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7F115" w14:textId="77777777" w:rsidR="005B7269" w:rsidRDefault="005B7269" w:rsidP="005B7269">
      <w:pPr>
        <w:spacing w:after="0" w:line="360" w:lineRule="auto"/>
      </w:pPr>
    </w:p>
    <w:p w14:paraId="00289B4F" w14:textId="77777777" w:rsidR="005B7269" w:rsidRDefault="005B7269" w:rsidP="005B7269">
      <w:pPr>
        <w:pStyle w:val="Heading2"/>
        <w:spacing w:line="360" w:lineRule="auto"/>
      </w:pPr>
      <w:r>
        <w:t>Secțiunea FORMULARE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5B7269" w:rsidRPr="00DA020C" w14:paraId="3F81BEE6" w14:textId="77777777" w:rsidTr="00B62B76">
        <w:tc>
          <w:tcPr>
            <w:tcW w:w="2405" w:type="dxa"/>
          </w:tcPr>
          <w:p w14:paraId="30DACFA9" w14:textId="77777777" w:rsidR="005B7269" w:rsidRPr="00DA020C" w:rsidRDefault="005B7269" w:rsidP="00B62B76">
            <w:pPr>
              <w:spacing w:line="360" w:lineRule="auto"/>
              <w:jc w:val="center"/>
              <w:rPr>
                <w:rFonts w:cstheme="minorHAnsi"/>
                <w:b/>
                <w:bCs/>
              </w:rPr>
            </w:pPr>
            <w:r w:rsidRPr="00DA020C">
              <w:rPr>
                <w:rFonts w:cstheme="minorHAnsi"/>
                <w:b/>
                <w:bCs/>
              </w:rPr>
              <w:t>Formular</w:t>
            </w:r>
          </w:p>
        </w:tc>
        <w:tc>
          <w:tcPr>
            <w:tcW w:w="7088" w:type="dxa"/>
          </w:tcPr>
          <w:p w14:paraId="555D5572" w14:textId="77777777" w:rsidR="005B7269" w:rsidRPr="00DA020C" w:rsidRDefault="005B7269" w:rsidP="00B62B76">
            <w:pPr>
              <w:spacing w:line="360" w:lineRule="auto"/>
              <w:jc w:val="center"/>
              <w:rPr>
                <w:rFonts w:cstheme="minorHAnsi"/>
                <w:b/>
                <w:bCs/>
              </w:rPr>
            </w:pPr>
            <w:r w:rsidRPr="00DA020C">
              <w:rPr>
                <w:rFonts w:cstheme="minorHAnsi"/>
                <w:b/>
                <w:bCs/>
              </w:rPr>
              <w:t>DENUMIRE</w:t>
            </w:r>
          </w:p>
          <w:p w14:paraId="78A3D07A" w14:textId="77777777" w:rsidR="005B7269" w:rsidRPr="00DA020C" w:rsidRDefault="005B7269" w:rsidP="00B62B76">
            <w:pPr>
              <w:spacing w:line="360" w:lineRule="auto"/>
              <w:jc w:val="center"/>
              <w:rPr>
                <w:rFonts w:cstheme="minorHAnsi"/>
                <w:b/>
                <w:bCs/>
              </w:rPr>
            </w:pPr>
          </w:p>
        </w:tc>
      </w:tr>
      <w:tr w:rsidR="005B7269" w:rsidRPr="00DA020C" w14:paraId="49A46AC3" w14:textId="77777777" w:rsidTr="00B62B76">
        <w:tc>
          <w:tcPr>
            <w:tcW w:w="2405" w:type="dxa"/>
          </w:tcPr>
          <w:p w14:paraId="6F854AA7" w14:textId="77777777" w:rsidR="005B7269" w:rsidRPr="00DA020C" w:rsidRDefault="005B7269" w:rsidP="00B62B76">
            <w:pPr>
              <w:spacing w:line="360" w:lineRule="auto"/>
              <w:rPr>
                <w:rFonts w:cstheme="minorHAnsi"/>
                <w:b/>
                <w:bCs/>
              </w:rPr>
            </w:pPr>
            <w:r w:rsidRPr="00DA020C">
              <w:rPr>
                <w:rFonts w:cstheme="minorHAnsi"/>
                <w:b/>
                <w:bCs/>
              </w:rPr>
              <w:t>FORMULAR 1</w:t>
            </w:r>
          </w:p>
        </w:tc>
        <w:tc>
          <w:tcPr>
            <w:tcW w:w="7088" w:type="dxa"/>
          </w:tcPr>
          <w:p w14:paraId="678DE559" w14:textId="77777777" w:rsidR="005B7269" w:rsidRPr="00DA020C" w:rsidRDefault="005B7269" w:rsidP="00B62B76">
            <w:pPr>
              <w:spacing w:line="360" w:lineRule="auto"/>
              <w:rPr>
                <w:rFonts w:cstheme="minorHAnsi"/>
                <w:b/>
                <w:bCs/>
              </w:rPr>
            </w:pPr>
            <w:r w:rsidRPr="00DA020C">
              <w:rPr>
                <w:rFonts w:cstheme="minorHAnsi"/>
                <w:b/>
                <w:bCs/>
              </w:rPr>
              <w:t>ÎMPUTERNICIRE</w:t>
            </w:r>
          </w:p>
        </w:tc>
      </w:tr>
      <w:tr w:rsidR="005B7269" w:rsidRPr="00DA020C" w14:paraId="7FB99B69" w14:textId="77777777" w:rsidTr="00B62B76">
        <w:tc>
          <w:tcPr>
            <w:tcW w:w="2405" w:type="dxa"/>
          </w:tcPr>
          <w:p w14:paraId="43A0961A" w14:textId="77777777" w:rsidR="005B7269" w:rsidRPr="00DA020C" w:rsidRDefault="005B7269" w:rsidP="00B62B76">
            <w:pPr>
              <w:spacing w:line="360" w:lineRule="auto"/>
              <w:rPr>
                <w:rFonts w:cstheme="minorHAnsi"/>
                <w:b/>
                <w:bCs/>
              </w:rPr>
            </w:pPr>
            <w:r w:rsidRPr="00DA020C">
              <w:rPr>
                <w:rFonts w:cstheme="minorHAnsi"/>
                <w:b/>
                <w:bCs/>
              </w:rPr>
              <w:t>FORMULAR 2</w:t>
            </w:r>
          </w:p>
        </w:tc>
        <w:tc>
          <w:tcPr>
            <w:tcW w:w="7088" w:type="dxa"/>
          </w:tcPr>
          <w:p w14:paraId="02AB466E" w14:textId="77777777" w:rsidR="005B7269" w:rsidRPr="00DA020C" w:rsidRDefault="005B7269" w:rsidP="00B62B76">
            <w:pPr>
              <w:spacing w:line="360" w:lineRule="auto"/>
              <w:rPr>
                <w:rFonts w:cstheme="minorHAnsi"/>
                <w:b/>
                <w:bCs/>
              </w:rPr>
            </w:pPr>
            <w:r w:rsidRPr="00DA020C">
              <w:rPr>
                <w:rFonts w:cstheme="minorHAnsi"/>
                <w:b/>
                <w:bCs/>
              </w:rPr>
              <w:t>PREZENTARE GENERALĂ OFERTANT</w:t>
            </w:r>
          </w:p>
        </w:tc>
      </w:tr>
      <w:tr w:rsidR="005B7269" w:rsidRPr="00DA020C" w14:paraId="06B02C9C" w14:textId="77777777" w:rsidTr="00B62B76">
        <w:trPr>
          <w:trHeight w:val="519"/>
        </w:trPr>
        <w:tc>
          <w:tcPr>
            <w:tcW w:w="2405" w:type="dxa"/>
          </w:tcPr>
          <w:p w14:paraId="0E8C06DB" w14:textId="77777777" w:rsidR="005B7269" w:rsidRPr="00DA020C" w:rsidRDefault="005B7269" w:rsidP="00B62B76">
            <w:pPr>
              <w:spacing w:line="360" w:lineRule="auto"/>
              <w:jc w:val="both"/>
              <w:rPr>
                <w:rFonts w:cstheme="minorHAnsi"/>
                <w:b/>
                <w:bCs/>
              </w:rPr>
            </w:pPr>
            <w:r w:rsidRPr="00DA020C">
              <w:rPr>
                <w:rFonts w:cstheme="minorHAnsi"/>
                <w:b/>
                <w:bCs/>
              </w:rPr>
              <w:t>FORMULAR 3</w:t>
            </w:r>
          </w:p>
        </w:tc>
        <w:tc>
          <w:tcPr>
            <w:tcW w:w="7088" w:type="dxa"/>
          </w:tcPr>
          <w:p w14:paraId="2CEFC5C5" w14:textId="77777777" w:rsidR="005B7269" w:rsidRPr="00DA020C" w:rsidRDefault="005B7269" w:rsidP="00B62B76">
            <w:pPr>
              <w:spacing w:line="360" w:lineRule="auto"/>
              <w:jc w:val="both"/>
              <w:rPr>
                <w:rFonts w:cstheme="minorHAnsi"/>
                <w:b/>
                <w:bCs/>
              </w:rPr>
            </w:pPr>
            <w:r w:rsidRPr="00DA020C">
              <w:rPr>
                <w:rFonts w:cstheme="minorHAnsi"/>
                <w:b/>
                <w:bCs/>
              </w:rPr>
              <w:t>DECLARAȚIE PRIVIND EVITAREA CONFLICTULUI DE INTERESE</w:t>
            </w:r>
          </w:p>
          <w:p w14:paraId="0582D19D" w14:textId="77777777" w:rsidR="005B7269" w:rsidRPr="00DA020C" w:rsidRDefault="005B7269" w:rsidP="00B62B76">
            <w:pPr>
              <w:spacing w:line="360" w:lineRule="auto"/>
              <w:jc w:val="both"/>
              <w:rPr>
                <w:rFonts w:cstheme="minorHAnsi"/>
                <w:b/>
                <w:bCs/>
              </w:rPr>
            </w:pPr>
          </w:p>
        </w:tc>
      </w:tr>
      <w:tr w:rsidR="005B7269" w:rsidRPr="00DA020C" w14:paraId="32A37ABD" w14:textId="77777777" w:rsidTr="00B62B76">
        <w:trPr>
          <w:trHeight w:val="519"/>
        </w:trPr>
        <w:tc>
          <w:tcPr>
            <w:tcW w:w="2405" w:type="dxa"/>
          </w:tcPr>
          <w:p w14:paraId="2FAC1578" w14:textId="77777777" w:rsidR="005B7269" w:rsidRPr="00DA020C" w:rsidRDefault="005B7269" w:rsidP="00B62B76">
            <w:pPr>
              <w:spacing w:line="360" w:lineRule="auto"/>
              <w:jc w:val="both"/>
              <w:rPr>
                <w:rFonts w:cstheme="minorHAnsi"/>
                <w:b/>
                <w:bCs/>
              </w:rPr>
            </w:pPr>
            <w:r w:rsidRPr="00DA020C">
              <w:rPr>
                <w:rFonts w:cstheme="minorHAnsi"/>
                <w:b/>
                <w:bCs/>
              </w:rPr>
              <w:t>FORMULAR 4</w:t>
            </w:r>
          </w:p>
        </w:tc>
        <w:tc>
          <w:tcPr>
            <w:tcW w:w="7088" w:type="dxa"/>
          </w:tcPr>
          <w:p w14:paraId="77C06A4B" w14:textId="77777777" w:rsidR="005B7269" w:rsidRPr="00DA020C" w:rsidRDefault="005B7269" w:rsidP="00B62B76">
            <w:pPr>
              <w:spacing w:line="360" w:lineRule="auto"/>
              <w:jc w:val="both"/>
              <w:rPr>
                <w:rFonts w:cstheme="minorHAnsi"/>
                <w:b/>
                <w:bCs/>
              </w:rPr>
            </w:pPr>
            <w:r w:rsidRPr="00DA020C">
              <w:rPr>
                <w:rFonts w:cstheme="minorHAnsi"/>
                <w:b/>
                <w:bCs/>
              </w:rPr>
              <w:t>DECLARAŢIE PRIVIND EVITAREA DUBLEI FINANŢĂRI ÎN OBŢINEREA ŞI UTILIZAREA FONDURILOR EXTERNE NERAMBURSABILE ŞI RAMBURSABILE AFERENTE MECANISMULUI DE REDRESARE ŞI REZILIENŢĂ, PRIN PLANUL NAŢIONAL DE REDRESARE ŞI REZILIENŢĂ</w:t>
            </w:r>
          </w:p>
          <w:p w14:paraId="2BBAA6F3" w14:textId="77777777" w:rsidR="005B7269" w:rsidRPr="00DA020C" w:rsidRDefault="005B7269" w:rsidP="00B62B76">
            <w:pPr>
              <w:spacing w:line="360" w:lineRule="auto"/>
              <w:jc w:val="both"/>
              <w:rPr>
                <w:rFonts w:cstheme="minorHAnsi"/>
                <w:b/>
                <w:bCs/>
              </w:rPr>
            </w:pPr>
          </w:p>
        </w:tc>
      </w:tr>
      <w:tr w:rsidR="005B7269" w:rsidRPr="00DA020C" w14:paraId="56623010" w14:textId="77777777" w:rsidTr="00B62B76">
        <w:tc>
          <w:tcPr>
            <w:tcW w:w="2405" w:type="dxa"/>
          </w:tcPr>
          <w:p w14:paraId="44A882EC" w14:textId="77777777" w:rsidR="005B7269" w:rsidRPr="00DA020C" w:rsidRDefault="005B7269" w:rsidP="00B62B76">
            <w:pPr>
              <w:spacing w:line="360" w:lineRule="auto"/>
              <w:jc w:val="both"/>
              <w:rPr>
                <w:rFonts w:cstheme="minorHAnsi"/>
                <w:b/>
                <w:bCs/>
              </w:rPr>
            </w:pPr>
            <w:r w:rsidRPr="00DA020C">
              <w:rPr>
                <w:rFonts w:cstheme="minorHAnsi"/>
                <w:b/>
                <w:bCs/>
              </w:rPr>
              <w:t>FORMULAR 5</w:t>
            </w:r>
          </w:p>
        </w:tc>
        <w:tc>
          <w:tcPr>
            <w:tcW w:w="7088" w:type="dxa"/>
          </w:tcPr>
          <w:p w14:paraId="0FB35E8B" w14:textId="77777777" w:rsidR="005B7269" w:rsidRPr="00DA020C" w:rsidRDefault="005B7269" w:rsidP="00B62B76">
            <w:pPr>
              <w:spacing w:line="360" w:lineRule="auto"/>
              <w:jc w:val="both"/>
              <w:rPr>
                <w:rFonts w:cstheme="minorHAnsi"/>
                <w:b/>
                <w:bCs/>
              </w:rPr>
            </w:pPr>
            <w:r w:rsidRPr="00DA020C">
              <w:rPr>
                <w:rFonts w:cstheme="minorHAnsi"/>
                <w:b/>
                <w:bCs/>
              </w:rPr>
              <w:t>DECLARATIE DE CONFIRMARE A ACCEPTĂRII DE CĂTRE OFERTANT A CLAUZELOR CONTRACTUALE</w:t>
            </w:r>
          </w:p>
          <w:p w14:paraId="6F3EC6EC" w14:textId="77777777" w:rsidR="005B7269" w:rsidRPr="00DA020C" w:rsidRDefault="005B7269" w:rsidP="00B62B76">
            <w:pPr>
              <w:spacing w:line="360" w:lineRule="auto"/>
              <w:jc w:val="both"/>
              <w:rPr>
                <w:rFonts w:cstheme="minorHAnsi"/>
                <w:b/>
                <w:bCs/>
              </w:rPr>
            </w:pPr>
          </w:p>
        </w:tc>
      </w:tr>
      <w:tr w:rsidR="005B7269" w:rsidRPr="00DA020C" w14:paraId="4B9E15C0" w14:textId="77777777" w:rsidTr="00B62B76">
        <w:trPr>
          <w:trHeight w:val="1028"/>
        </w:trPr>
        <w:tc>
          <w:tcPr>
            <w:tcW w:w="2405" w:type="dxa"/>
          </w:tcPr>
          <w:p w14:paraId="0FDAB80C" w14:textId="77777777" w:rsidR="005B7269" w:rsidRPr="00DA020C" w:rsidRDefault="005B7269" w:rsidP="00B62B76">
            <w:pPr>
              <w:spacing w:line="360" w:lineRule="auto"/>
              <w:jc w:val="both"/>
              <w:rPr>
                <w:rFonts w:cstheme="minorHAnsi"/>
                <w:b/>
                <w:bCs/>
              </w:rPr>
            </w:pPr>
            <w:r w:rsidRPr="00DA020C">
              <w:rPr>
                <w:rFonts w:cstheme="minorHAnsi"/>
                <w:b/>
                <w:bCs/>
              </w:rPr>
              <w:t>FORMULAR 6</w:t>
            </w:r>
          </w:p>
        </w:tc>
        <w:tc>
          <w:tcPr>
            <w:tcW w:w="7088" w:type="dxa"/>
          </w:tcPr>
          <w:p w14:paraId="54D35CDB" w14:textId="77777777" w:rsidR="005B7269" w:rsidRPr="00DA020C" w:rsidRDefault="005B7269" w:rsidP="00B62B76">
            <w:pPr>
              <w:spacing w:line="360" w:lineRule="auto"/>
              <w:jc w:val="both"/>
              <w:rPr>
                <w:rFonts w:cstheme="minorHAnsi"/>
                <w:b/>
                <w:bCs/>
              </w:rPr>
            </w:pPr>
            <w:r w:rsidRPr="00DA020C">
              <w:rPr>
                <w:rFonts w:cstheme="minorHAnsi"/>
                <w:b/>
                <w:bCs/>
              </w:rPr>
              <w:t>DECLARAȚIE PRIVIND TERMENUL DE GARANȚIE ACORDAT PRODUSELOR</w:t>
            </w:r>
          </w:p>
        </w:tc>
      </w:tr>
      <w:tr w:rsidR="005B7269" w:rsidRPr="00DA020C" w14:paraId="15BCF0DB" w14:textId="77777777" w:rsidTr="00B62B76">
        <w:tc>
          <w:tcPr>
            <w:tcW w:w="2405" w:type="dxa"/>
          </w:tcPr>
          <w:p w14:paraId="0AB53893" w14:textId="77777777" w:rsidR="005B7269" w:rsidRPr="00DA020C" w:rsidRDefault="005B7269" w:rsidP="00B62B76">
            <w:pPr>
              <w:spacing w:line="360" w:lineRule="auto"/>
              <w:jc w:val="both"/>
              <w:rPr>
                <w:rFonts w:cstheme="minorHAnsi"/>
                <w:b/>
                <w:bCs/>
              </w:rPr>
            </w:pPr>
            <w:r w:rsidRPr="00DA020C">
              <w:rPr>
                <w:rFonts w:cstheme="minorHAnsi"/>
                <w:b/>
                <w:bCs/>
              </w:rPr>
              <w:t>FORMULAR 7</w:t>
            </w:r>
          </w:p>
        </w:tc>
        <w:tc>
          <w:tcPr>
            <w:tcW w:w="7088" w:type="dxa"/>
          </w:tcPr>
          <w:p w14:paraId="6548205D" w14:textId="77777777" w:rsidR="005B7269" w:rsidRPr="00DA020C" w:rsidRDefault="005B7269" w:rsidP="00B62B76">
            <w:pPr>
              <w:spacing w:line="360" w:lineRule="auto"/>
              <w:jc w:val="both"/>
              <w:rPr>
                <w:rFonts w:cstheme="minorHAnsi"/>
                <w:b/>
                <w:bCs/>
              </w:rPr>
            </w:pPr>
            <w:r w:rsidRPr="00DA020C">
              <w:rPr>
                <w:rFonts w:cstheme="minorHAnsi"/>
                <w:b/>
                <w:bCs/>
              </w:rPr>
              <w:t>DECLARAȚIE PRIVIND RESPECTAREA PRINCIPIULUI DNSH</w:t>
            </w:r>
          </w:p>
          <w:p w14:paraId="1B0E7C22" w14:textId="77777777" w:rsidR="005B7269" w:rsidRPr="00DA020C" w:rsidRDefault="005B7269" w:rsidP="00B62B76">
            <w:pPr>
              <w:spacing w:line="360" w:lineRule="auto"/>
              <w:jc w:val="both"/>
              <w:rPr>
                <w:rFonts w:cstheme="minorHAnsi"/>
                <w:b/>
                <w:bCs/>
              </w:rPr>
            </w:pPr>
          </w:p>
        </w:tc>
      </w:tr>
      <w:tr w:rsidR="005B7269" w:rsidRPr="00DA020C" w14:paraId="44AFCC05" w14:textId="77777777" w:rsidTr="00B62B76">
        <w:tc>
          <w:tcPr>
            <w:tcW w:w="2405" w:type="dxa"/>
          </w:tcPr>
          <w:p w14:paraId="0C70C67F" w14:textId="77777777" w:rsidR="005B7269" w:rsidRPr="00DA020C" w:rsidRDefault="005B7269" w:rsidP="00B62B76">
            <w:pPr>
              <w:spacing w:line="360" w:lineRule="auto"/>
              <w:jc w:val="both"/>
              <w:rPr>
                <w:rFonts w:cstheme="minorHAnsi"/>
                <w:b/>
                <w:bCs/>
              </w:rPr>
            </w:pPr>
            <w:r w:rsidRPr="00DA020C">
              <w:rPr>
                <w:rFonts w:cstheme="minorHAnsi"/>
                <w:b/>
                <w:bCs/>
              </w:rPr>
              <w:t>FORMULAR 8</w:t>
            </w:r>
          </w:p>
        </w:tc>
        <w:tc>
          <w:tcPr>
            <w:tcW w:w="7088" w:type="dxa"/>
          </w:tcPr>
          <w:p w14:paraId="5D7BADCF" w14:textId="77777777" w:rsidR="005B7269" w:rsidRPr="00DA020C" w:rsidRDefault="005B7269" w:rsidP="00B62B76">
            <w:pPr>
              <w:spacing w:line="360" w:lineRule="auto"/>
              <w:jc w:val="both"/>
              <w:rPr>
                <w:rFonts w:cstheme="minorHAnsi"/>
                <w:b/>
                <w:bCs/>
                <w:lang w:val="it-IT"/>
              </w:rPr>
            </w:pPr>
            <w:r w:rsidRPr="00DA020C">
              <w:rPr>
                <w:rFonts w:cstheme="minorHAnsi"/>
                <w:b/>
                <w:bCs/>
                <w:lang w:val="it-IT"/>
              </w:rPr>
              <w:t>OFERTA FINANCIARĂ ȘI CENTRALIZATOR OFERTĂ FINANCIARĂ</w:t>
            </w:r>
          </w:p>
          <w:p w14:paraId="6CC7B676" w14:textId="77777777" w:rsidR="005B7269" w:rsidRPr="00DA020C" w:rsidRDefault="005B7269" w:rsidP="00B62B76">
            <w:pPr>
              <w:spacing w:line="360" w:lineRule="auto"/>
              <w:jc w:val="both"/>
              <w:rPr>
                <w:rFonts w:cstheme="minorHAnsi"/>
                <w:b/>
                <w:bCs/>
                <w:lang w:val="it-IT"/>
              </w:rPr>
            </w:pPr>
          </w:p>
        </w:tc>
      </w:tr>
      <w:tr w:rsidR="005B7269" w:rsidRPr="00DA020C" w14:paraId="13FB355A" w14:textId="77777777" w:rsidTr="00B62B76">
        <w:tc>
          <w:tcPr>
            <w:tcW w:w="2405" w:type="dxa"/>
          </w:tcPr>
          <w:p w14:paraId="2732BF19" w14:textId="77777777" w:rsidR="005B7269" w:rsidRPr="00DA020C" w:rsidRDefault="005B7269" w:rsidP="00B62B76">
            <w:pPr>
              <w:spacing w:line="360" w:lineRule="auto"/>
              <w:jc w:val="both"/>
              <w:rPr>
                <w:rFonts w:cstheme="minorHAnsi"/>
                <w:b/>
                <w:bCs/>
              </w:rPr>
            </w:pPr>
            <w:r w:rsidRPr="00DA020C">
              <w:rPr>
                <w:rFonts w:cstheme="minorHAnsi"/>
                <w:b/>
                <w:bCs/>
              </w:rPr>
              <w:t>FORMULAR 9</w:t>
            </w:r>
          </w:p>
        </w:tc>
        <w:tc>
          <w:tcPr>
            <w:tcW w:w="7088" w:type="dxa"/>
          </w:tcPr>
          <w:p w14:paraId="60D9EF68" w14:textId="77777777" w:rsidR="005B7269" w:rsidRPr="00DA020C" w:rsidRDefault="005B7269" w:rsidP="00B62B76">
            <w:pPr>
              <w:spacing w:line="360" w:lineRule="auto"/>
              <w:jc w:val="both"/>
              <w:rPr>
                <w:rFonts w:cstheme="minorHAnsi"/>
                <w:b/>
                <w:bCs/>
              </w:rPr>
            </w:pPr>
            <w:r w:rsidRPr="00DA020C">
              <w:rPr>
                <w:rFonts w:cstheme="minorHAnsi"/>
                <w:b/>
                <w:bCs/>
              </w:rPr>
              <w:t>PROPUNERE TEHNICĂ</w:t>
            </w:r>
          </w:p>
          <w:p w14:paraId="23C25401" w14:textId="77777777" w:rsidR="005B7269" w:rsidRPr="00DA020C" w:rsidRDefault="005B7269" w:rsidP="00B62B76">
            <w:pPr>
              <w:spacing w:line="360" w:lineRule="auto"/>
              <w:jc w:val="both"/>
              <w:rPr>
                <w:rFonts w:cstheme="minorHAnsi"/>
                <w:b/>
                <w:bCs/>
              </w:rPr>
            </w:pPr>
          </w:p>
          <w:p w14:paraId="711D816D" w14:textId="77777777" w:rsidR="005B7269" w:rsidRPr="00DA020C" w:rsidRDefault="005B7269" w:rsidP="00B62B76">
            <w:pPr>
              <w:spacing w:line="360" w:lineRule="auto"/>
              <w:jc w:val="both"/>
              <w:rPr>
                <w:rFonts w:cstheme="minorHAnsi"/>
                <w:b/>
                <w:bCs/>
              </w:rPr>
            </w:pPr>
          </w:p>
        </w:tc>
      </w:tr>
    </w:tbl>
    <w:p w14:paraId="273A6FD3" w14:textId="77777777" w:rsidR="005B7269" w:rsidRDefault="005B7269" w:rsidP="005B7269">
      <w:pPr>
        <w:spacing w:after="0" w:line="360" w:lineRule="auto"/>
        <w:rPr>
          <w:rFonts w:cstheme="minorHAnsi"/>
          <w:b/>
          <w:bCs/>
          <w:sz w:val="24"/>
          <w:szCs w:val="24"/>
        </w:rPr>
      </w:pPr>
    </w:p>
    <w:p w14:paraId="07E0B8FD" w14:textId="77777777" w:rsidR="005B7269" w:rsidRDefault="005B7269" w:rsidP="005B7269">
      <w:pPr>
        <w:pStyle w:val="Heading2"/>
        <w:spacing w:line="360" w:lineRule="auto"/>
        <w:rPr>
          <w:sz w:val="22"/>
          <w:szCs w:val="22"/>
        </w:rPr>
      </w:pPr>
    </w:p>
    <w:p w14:paraId="53257263" w14:textId="77777777" w:rsidR="005B7269" w:rsidRDefault="005B7269" w:rsidP="005B7269">
      <w:pPr>
        <w:rPr>
          <w:lang w:val="en-US"/>
        </w:rPr>
      </w:pPr>
    </w:p>
    <w:p w14:paraId="5EA22DCF" w14:textId="77777777" w:rsidR="005B7269" w:rsidRDefault="005B7269" w:rsidP="005B7269">
      <w:pPr>
        <w:rPr>
          <w:lang w:val="en-US"/>
        </w:rPr>
      </w:pPr>
    </w:p>
    <w:p w14:paraId="0EC442FB" w14:textId="77777777" w:rsidR="005B7269" w:rsidRPr="003C18B5" w:rsidRDefault="005B7269" w:rsidP="005B7269">
      <w:pPr>
        <w:rPr>
          <w:lang w:val="en-US"/>
        </w:rPr>
      </w:pPr>
    </w:p>
    <w:p w14:paraId="1A4A566D" w14:textId="77777777" w:rsidR="005B7269" w:rsidRPr="00244233" w:rsidRDefault="005B7269" w:rsidP="005B7269">
      <w:pPr>
        <w:pStyle w:val="Heading2"/>
        <w:spacing w:line="360" w:lineRule="auto"/>
        <w:rPr>
          <w:sz w:val="22"/>
          <w:szCs w:val="22"/>
        </w:rPr>
      </w:pPr>
      <w:r w:rsidRPr="00244233">
        <w:rPr>
          <w:sz w:val="22"/>
          <w:szCs w:val="22"/>
        </w:rPr>
        <w:lastRenderedPageBreak/>
        <w:t>Formular 1</w:t>
      </w:r>
    </w:p>
    <w:p w14:paraId="30E252C3" w14:textId="77777777" w:rsidR="005B7269" w:rsidRPr="00244233" w:rsidRDefault="005B7269" w:rsidP="005B7269">
      <w:pPr>
        <w:spacing w:after="0" w:line="360" w:lineRule="auto"/>
        <w:rPr>
          <w:rFonts w:cstheme="minorHAnsi"/>
          <w:b/>
          <w:bCs/>
        </w:rPr>
      </w:pPr>
      <w:r w:rsidRPr="00244233">
        <w:rPr>
          <w:rFonts w:cstheme="minorHAnsi"/>
          <w:b/>
          <w:bCs/>
        </w:rPr>
        <w:t>OFERTANT/SUBCONTRACTANT/ASOCIAT (după caz)</w:t>
      </w:r>
    </w:p>
    <w:p w14:paraId="758DE165" w14:textId="77777777" w:rsidR="005B7269" w:rsidRPr="00244233" w:rsidRDefault="005B7269" w:rsidP="005B7269">
      <w:pPr>
        <w:spacing w:after="0" w:line="360" w:lineRule="auto"/>
        <w:rPr>
          <w:rFonts w:cstheme="minorHAnsi"/>
          <w:b/>
          <w:bCs/>
        </w:rPr>
      </w:pPr>
      <w:r w:rsidRPr="00244233">
        <w:rPr>
          <w:rFonts w:cstheme="minorHAnsi"/>
          <w:b/>
          <w:bCs/>
        </w:rPr>
        <w:t>(denumirea, codul de înregistrare fiscală, adresa)</w:t>
      </w:r>
    </w:p>
    <w:p w14:paraId="5F0CE8BC" w14:textId="77777777" w:rsidR="005B7269" w:rsidRPr="00084B59" w:rsidRDefault="005B7269" w:rsidP="005B7269">
      <w:pPr>
        <w:spacing w:after="0" w:line="276" w:lineRule="auto"/>
        <w:rPr>
          <w:rFonts w:cstheme="minorHAnsi"/>
          <w:b/>
          <w:bCs/>
        </w:rPr>
      </w:pPr>
    </w:p>
    <w:p w14:paraId="0D4956AE" w14:textId="77777777" w:rsidR="005B7269" w:rsidRPr="00084B59" w:rsidRDefault="005B7269" w:rsidP="005B7269">
      <w:pPr>
        <w:spacing w:after="0" w:line="276" w:lineRule="auto"/>
        <w:jc w:val="center"/>
        <w:rPr>
          <w:rFonts w:cstheme="minorHAnsi"/>
          <w:b/>
          <w:bCs/>
        </w:rPr>
      </w:pPr>
      <w:r w:rsidRPr="00084B59">
        <w:rPr>
          <w:rFonts w:cstheme="minorHAnsi"/>
          <w:b/>
          <w:bCs/>
        </w:rPr>
        <w:t>ÎMPUTERNICIRE</w:t>
      </w:r>
    </w:p>
    <w:p w14:paraId="518F17A5" w14:textId="77777777" w:rsidR="005B7269" w:rsidRPr="00084B59" w:rsidRDefault="005B7269" w:rsidP="005B7269">
      <w:pPr>
        <w:spacing w:after="0" w:line="276" w:lineRule="auto"/>
        <w:jc w:val="both"/>
        <w:rPr>
          <w:rFonts w:cstheme="minorHAnsi"/>
        </w:rPr>
      </w:pPr>
    </w:p>
    <w:p w14:paraId="798AE4E3" w14:textId="3BE12DE2" w:rsidR="005B7269" w:rsidRPr="00084B59" w:rsidRDefault="005B7269" w:rsidP="005B7269">
      <w:pPr>
        <w:spacing w:after="0" w:line="276" w:lineRule="auto"/>
        <w:jc w:val="both"/>
        <w:rPr>
          <w:rFonts w:cstheme="minorHAnsi"/>
        </w:rPr>
      </w:pPr>
      <w:r w:rsidRPr="00084B59">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w:t>
      </w:r>
      <w:r w:rsidR="00640121">
        <w:rPr>
          <w:rFonts w:cstheme="minorHAnsi"/>
        </w:rPr>
        <w:t>Sistem informatizare bibliotecă</w:t>
      </w:r>
      <w:r w:rsidRPr="00084B59">
        <w:rPr>
          <w:rFonts w:cstheme="minorHAnsi"/>
        </w:rPr>
        <w:t>”,  inițiată de către Universitatea Româno-Americană.</w:t>
      </w:r>
    </w:p>
    <w:p w14:paraId="607BD166" w14:textId="77777777" w:rsidR="005B7269" w:rsidRPr="00084B59" w:rsidRDefault="005B7269" w:rsidP="005B7269">
      <w:pPr>
        <w:spacing w:after="0" w:line="276" w:lineRule="auto"/>
        <w:jc w:val="both"/>
        <w:rPr>
          <w:rFonts w:cstheme="minorHAnsi"/>
        </w:rPr>
      </w:pPr>
      <w:r w:rsidRPr="00084B59">
        <w:rPr>
          <w:rFonts w:cstheme="minorHAnsi"/>
        </w:rPr>
        <w:t xml:space="preserve">Pentru îndeplinirea mandatului său, Împuternicitul va avea următoarele drepturi și obligatii: </w:t>
      </w:r>
    </w:p>
    <w:p w14:paraId="091D167E" w14:textId="77777777" w:rsidR="005B7269" w:rsidRPr="00084B59" w:rsidRDefault="005B7269" w:rsidP="005B7269">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legatura cu participarea la procedura; </w:t>
      </w:r>
    </w:p>
    <w:p w14:paraId="3BF48A7C" w14:textId="77777777" w:rsidR="005B7269" w:rsidRPr="00084B59" w:rsidRDefault="005B7269" w:rsidP="005B7269">
      <w:pPr>
        <w:spacing w:after="0" w:line="276" w:lineRule="auto"/>
        <w:jc w:val="both"/>
        <w:rPr>
          <w:rFonts w:cstheme="minorHAnsi"/>
        </w:rPr>
      </w:pPr>
      <w:r w:rsidRPr="00084B59">
        <w:rPr>
          <w:rFonts w:cstheme="minorHAnsi"/>
        </w:rPr>
        <w:t xml:space="preserve">2. Să răspundă solicitarilor de clarificare formulate de catre Comisia de evaluare în timpul desfășurării procedurii. </w:t>
      </w:r>
    </w:p>
    <w:p w14:paraId="2F717F0E" w14:textId="77777777" w:rsidR="005B7269" w:rsidRPr="00084B59" w:rsidRDefault="005B7269" w:rsidP="005B7269">
      <w:pPr>
        <w:spacing w:after="0" w:line="276" w:lineRule="auto"/>
        <w:jc w:val="both"/>
        <w:rPr>
          <w:rFonts w:cstheme="minorHAnsi"/>
        </w:rPr>
      </w:pPr>
      <w:r w:rsidRPr="00084B59">
        <w:rPr>
          <w:rFonts w:cstheme="minorHAnsi"/>
        </w:rPr>
        <w:t xml:space="preserve">Prin prezenta, Împuternicitul nostru este pe deplin autorizat sa angajeze raspunderea subscrisei cu privire la toate actele si faptele ce decurg din participarea la procedura. </w:t>
      </w:r>
    </w:p>
    <w:p w14:paraId="302404EB" w14:textId="77777777" w:rsidR="005B7269" w:rsidRPr="00084B59" w:rsidRDefault="005B7269" w:rsidP="005B7269">
      <w:pPr>
        <w:spacing w:after="0" w:line="276" w:lineRule="auto"/>
        <w:jc w:val="both"/>
        <w:rPr>
          <w:rFonts w:cstheme="minorHAnsi"/>
          <w:b/>
          <w:bCs/>
        </w:rPr>
      </w:pPr>
    </w:p>
    <w:p w14:paraId="70DD7420" w14:textId="77777777" w:rsidR="005B7269" w:rsidRPr="00084B59" w:rsidRDefault="005B7269" w:rsidP="005B7269">
      <w:pPr>
        <w:spacing w:after="0" w:line="276" w:lineRule="auto"/>
        <w:jc w:val="both"/>
        <w:rPr>
          <w:rFonts w:cstheme="minorHAnsi"/>
        </w:rPr>
      </w:pPr>
      <w:r w:rsidRPr="00084B59">
        <w:rPr>
          <w:rFonts w:cstheme="minorHAnsi"/>
        </w:rPr>
        <w:t xml:space="preserve">Data Denumirea mandantului </w:t>
      </w:r>
    </w:p>
    <w:p w14:paraId="7ABCD7C6" w14:textId="77777777" w:rsidR="005B7269" w:rsidRPr="00084B59" w:rsidRDefault="005B7269" w:rsidP="005B7269">
      <w:pPr>
        <w:spacing w:after="0" w:line="276" w:lineRule="auto"/>
        <w:jc w:val="both"/>
        <w:rPr>
          <w:rFonts w:cstheme="minorHAnsi"/>
        </w:rPr>
      </w:pPr>
      <w:r w:rsidRPr="00084B59">
        <w:rPr>
          <w:rFonts w:cstheme="minorHAnsi"/>
        </w:rPr>
        <w:t xml:space="preserve"> S.C. ………………………………… </w:t>
      </w:r>
    </w:p>
    <w:p w14:paraId="39AEB35A" w14:textId="77777777" w:rsidR="005B7269" w:rsidRPr="00084B59" w:rsidRDefault="005B7269" w:rsidP="005B7269">
      <w:pPr>
        <w:spacing w:after="0" w:line="276" w:lineRule="auto"/>
        <w:jc w:val="both"/>
        <w:rPr>
          <w:rFonts w:cstheme="minorHAnsi"/>
        </w:rPr>
      </w:pPr>
      <w:r w:rsidRPr="00084B59">
        <w:rPr>
          <w:rFonts w:cstheme="minorHAnsi"/>
        </w:rPr>
        <w:t xml:space="preserve">reprezentata legal prin </w:t>
      </w:r>
    </w:p>
    <w:p w14:paraId="7E23573D" w14:textId="77777777" w:rsidR="005B7269" w:rsidRPr="00084B59" w:rsidRDefault="005B7269" w:rsidP="005B7269">
      <w:pPr>
        <w:spacing w:after="0" w:line="276" w:lineRule="auto"/>
        <w:rPr>
          <w:rFonts w:cstheme="minorHAnsi"/>
        </w:rPr>
      </w:pPr>
    </w:p>
    <w:p w14:paraId="2CD6AD4E" w14:textId="77777777" w:rsidR="005B7269" w:rsidRPr="00084B59" w:rsidRDefault="005B7269" w:rsidP="005B7269">
      <w:pPr>
        <w:spacing w:after="0" w:line="276" w:lineRule="auto"/>
        <w:rPr>
          <w:rFonts w:cstheme="minorHAnsi"/>
        </w:rPr>
      </w:pPr>
      <w:r w:rsidRPr="00084B59">
        <w:rPr>
          <w:rFonts w:cstheme="minorHAnsi"/>
        </w:rPr>
        <w:t xml:space="preserve">(Nume, prenume) </w:t>
      </w:r>
    </w:p>
    <w:p w14:paraId="42C363C6" w14:textId="77777777" w:rsidR="005B7269" w:rsidRPr="00084B59" w:rsidRDefault="005B7269" w:rsidP="005B7269">
      <w:pPr>
        <w:spacing w:after="0" w:line="276" w:lineRule="auto"/>
        <w:rPr>
          <w:rFonts w:cstheme="minorHAnsi"/>
        </w:rPr>
      </w:pPr>
      <w:r w:rsidRPr="00084B59">
        <w:rPr>
          <w:rFonts w:cstheme="minorHAnsi"/>
        </w:rPr>
        <w:t xml:space="preserve">___________________________ </w:t>
      </w:r>
    </w:p>
    <w:p w14:paraId="5CD785FC" w14:textId="77777777" w:rsidR="005B7269" w:rsidRPr="00084B59" w:rsidRDefault="005B7269" w:rsidP="005B7269">
      <w:pPr>
        <w:spacing w:after="0" w:line="276" w:lineRule="auto"/>
        <w:rPr>
          <w:rFonts w:cstheme="minorHAnsi"/>
        </w:rPr>
      </w:pPr>
      <w:r w:rsidRPr="00084B59">
        <w:rPr>
          <w:rFonts w:cstheme="minorHAnsi"/>
        </w:rPr>
        <w:t xml:space="preserve">(Functie) </w:t>
      </w:r>
    </w:p>
    <w:p w14:paraId="533BF355" w14:textId="77777777" w:rsidR="005B7269" w:rsidRPr="00084B59" w:rsidRDefault="005B7269" w:rsidP="005B7269">
      <w:pPr>
        <w:spacing w:after="0" w:line="276" w:lineRule="auto"/>
        <w:rPr>
          <w:rFonts w:cstheme="minorHAnsi"/>
        </w:rPr>
      </w:pPr>
      <w:r w:rsidRPr="00084B59">
        <w:rPr>
          <w:rFonts w:cstheme="minorHAnsi"/>
        </w:rPr>
        <w:t xml:space="preserve">___________________________ </w:t>
      </w:r>
    </w:p>
    <w:p w14:paraId="3DF2D51A" w14:textId="77777777" w:rsidR="005B7269" w:rsidRPr="00084B59" w:rsidRDefault="005B7269" w:rsidP="005B7269">
      <w:pPr>
        <w:spacing w:after="0" w:line="276" w:lineRule="auto"/>
        <w:rPr>
          <w:rFonts w:cstheme="minorHAnsi"/>
        </w:rPr>
      </w:pPr>
      <w:r w:rsidRPr="00084B59">
        <w:rPr>
          <w:rFonts w:cstheme="minorHAnsi"/>
        </w:rPr>
        <w:t xml:space="preserve">(Semnatura autorizata si stampila) </w:t>
      </w:r>
    </w:p>
    <w:p w14:paraId="27E61C64" w14:textId="77777777" w:rsidR="005B7269" w:rsidRPr="00084B59" w:rsidRDefault="005B7269" w:rsidP="005B7269">
      <w:pPr>
        <w:spacing w:after="0" w:line="276" w:lineRule="auto"/>
        <w:rPr>
          <w:rFonts w:cstheme="minorHAnsi"/>
        </w:rPr>
      </w:pPr>
      <w:r w:rsidRPr="00084B59">
        <w:rPr>
          <w:rFonts w:cstheme="minorHAnsi"/>
        </w:rPr>
        <w:t>Operator economic</w:t>
      </w:r>
    </w:p>
    <w:p w14:paraId="41DBE8EB" w14:textId="77777777" w:rsidR="005B7269" w:rsidRPr="00084B59" w:rsidRDefault="005B7269" w:rsidP="005B7269">
      <w:pPr>
        <w:spacing w:after="0" w:line="276" w:lineRule="auto"/>
        <w:rPr>
          <w:rFonts w:cstheme="minorHAnsi"/>
        </w:rPr>
      </w:pPr>
      <w:r w:rsidRPr="00084B59">
        <w:rPr>
          <w:rFonts w:cstheme="minorHAnsi"/>
        </w:rPr>
        <w:t>................................</w:t>
      </w:r>
    </w:p>
    <w:p w14:paraId="2C8348E1" w14:textId="77777777" w:rsidR="005B7269" w:rsidRPr="00084B59" w:rsidRDefault="005B7269" w:rsidP="005B7269">
      <w:pPr>
        <w:spacing w:after="0" w:line="276" w:lineRule="auto"/>
        <w:rPr>
          <w:rFonts w:cstheme="minorHAnsi"/>
        </w:rPr>
      </w:pPr>
      <w:r w:rsidRPr="00084B59">
        <w:rPr>
          <w:rFonts w:cstheme="minorHAnsi"/>
        </w:rPr>
        <w:t>(denumirea/numele)</w:t>
      </w:r>
    </w:p>
    <w:p w14:paraId="438F9A7B" w14:textId="77777777" w:rsidR="005B7269" w:rsidRPr="00084B59" w:rsidRDefault="005B7269" w:rsidP="005B7269">
      <w:pPr>
        <w:spacing w:after="0" w:line="360" w:lineRule="auto"/>
        <w:rPr>
          <w:rFonts w:cstheme="minorHAnsi"/>
          <w:b/>
          <w:bCs/>
          <w:sz w:val="24"/>
          <w:szCs w:val="24"/>
        </w:rPr>
      </w:pPr>
    </w:p>
    <w:p w14:paraId="77264A1B" w14:textId="77777777" w:rsidR="005B7269" w:rsidRPr="00084B59" w:rsidRDefault="005B7269" w:rsidP="005B7269">
      <w:pPr>
        <w:spacing w:after="0" w:line="360" w:lineRule="auto"/>
        <w:rPr>
          <w:rFonts w:cstheme="minorHAnsi"/>
          <w:b/>
          <w:bCs/>
          <w:sz w:val="24"/>
          <w:szCs w:val="24"/>
        </w:rPr>
      </w:pPr>
    </w:p>
    <w:p w14:paraId="12F5DD74" w14:textId="77777777" w:rsidR="005B7269" w:rsidRDefault="005B7269" w:rsidP="005B7269">
      <w:pPr>
        <w:spacing w:after="0" w:line="360" w:lineRule="auto"/>
        <w:rPr>
          <w:rFonts w:cstheme="minorHAnsi"/>
          <w:b/>
          <w:bCs/>
          <w:sz w:val="24"/>
          <w:szCs w:val="24"/>
        </w:rPr>
      </w:pPr>
    </w:p>
    <w:p w14:paraId="72B582C2" w14:textId="77777777" w:rsidR="005B7269" w:rsidRDefault="005B7269" w:rsidP="005B7269">
      <w:pPr>
        <w:spacing w:after="0" w:line="360" w:lineRule="auto"/>
        <w:rPr>
          <w:rFonts w:cstheme="minorHAnsi"/>
          <w:b/>
          <w:bCs/>
          <w:sz w:val="24"/>
          <w:szCs w:val="24"/>
        </w:rPr>
      </w:pPr>
    </w:p>
    <w:p w14:paraId="4739A54D" w14:textId="77777777" w:rsidR="005B7269" w:rsidRPr="00084B59" w:rsidRDefault="005B7269" w:rsidP="005B7269">
      <w:pPr>
        <w:spacing w:after="0" w:line="360" w:lineRule="auto"/>
        <w:rPr>
          <w:rFonts w:cstheme="minorHAnsi"/>
          <w:b/>
          <w:bCs/>
          <w:sz w:val="24"/>
          <w:szCs w:val="24"/>
        </w:rPr>
      </w:pPr>
    </w:p>
    <w:p w14:paraId="7D3D777D" w14:textId="77777777" w:rsidR="005B7269" w:rsidRPr="00244233" w:rsidRDefault="005B7269" w:rsidP="005B7269">
      <w:pPr>
        <w:pStyle w:val="Heading2"/>
        <w:spacing w:line="360" w:lineRule="auto"/>
        <w:rPr>
          <w:sz w:val="22"/>
          <w:szCs w:val="22"/>
        </w:rPr>
      </w:pPr>
      <w:r w:rsidRPr="00244233">
        <w:rPr>
          <w:sz w:val="22"/>
          <w:szCs w:val="22"/>
        </w:rPr>
        <w:lastRenderedPageBreak/>
        <w:t xml:space="preserve">Formular </w:t>
      </w:r>
      <w:r>
        <w:rPr>
          <w:sz w:val="22"/>
          <w:szCs w:val="22"/>
        </w:rPr>
        <w:t>2</w:t>
      </w:r>
    </w:p>
    <w:p w14:paraId="3A1DFA23" w14:textId="77777777" w:rsidR="005B7269" w:rsidRPr="00084B59" w:rsidRDefault="005B7269" w:rsidP="005B7269">
      <w:pPr>
        <w:spacing w:after="0" w:line="360" w:lineRule="auto"/>
        <w:rPr>
          <w:rFonts w:cstheme="minorHAnsi"/>
          <w:b/>
          <w:bCs/>
          <w:sz w:val="24"/>
          <w:szCs w:val="24"/>
        </w:rPr>
      </w:pPr>
    </w:p>
    <w:p w14:paraId="2B11D0C8" w14:textId="77777777" w:rsidR="005B7269" w:rsidRPr="00084B59" w:rsidRDefault="005B7269" w:rsidP="005B7269">
      <w:pPr>
        <w:spacing w:after="0" w:line="360" w:lineRule="auto"/>
        <w:jc w:val="center"/>
        <w:rPr>
          <w:rFonts w:cstheme="minorHAnsi"/>
          <w:b/>
          <w:bCs/>
        </w:rPr>
      </w:pPr>
      <w:r w:rsidRPr="00084B59">
        <w:rPr>
          <w:rFonts w:cstheme="minorHAnsi"/>
          <w:b/>
          <w:bCs/>
        </w:rPr>
        <w:t>INFORMATII GENERALE</w:t>
      </w:r>
    </w:p>
    <w:p w14:paraId="658347BE" w14:textId="77777777" w:rsidR="005B7269" w:rsidRPr="00084B59" w:rsidRDefault="005B7269" w:rsidP="005B7269">
      <w:pPr>
        <w:spacing w:after="0" w:line="360" w:lineRule="auto"/>
        <w:rPr>
          <w:rFonts w:cstheme="minorHAnsi"/>
          <w:b/>
          <w:bCs/>
        </w:rPr>
      </w:pPr>
    </w:p>
    <w:p w14:paraId="786441FA" w14:textId="77777777" w:rsidR="005B7269" w:rsidRPr="00084B59" w:rsidRDefault="005B7269" w:rsidP="005B7269">
      <w:pPr>
        <w:spacing w:after="0" w:line="360" w:lineRule="auto"/>
        <w:jc w:val="both"/>
        <w:rPr>
          <w:rFonts w:cstheme="minorHAnsi"/>
          <w:b/>
          <w:bCs/>
        </w:rPr>
      </w:pPr>
      <w:r w:rsidRPr="00084B59">
        <w:rPr>
          <w:rFonts w:cstheme="minorHAnsi"/>
          <w:b/>
          <w:bCs/>
        </w:rPr>
        <w:t>1.</w:t>
      </w:r>
      <w:r w:rsidRPr="00084B59">
        <w:rPr>
          <w:rFonts w:cstheme="minorHAnsi"/>
          <w:b/>
          <w:bCs/>
        </w:rPr>
        <w:tab/>
        <w:t xml:space="preserve">Denumirea/numele (Ofertant): </w:t>
      </w:r>
    </w:p>
    <w:p w14:paraId="3943FA9F" w14:textId="77777777" w:rsidR="005B7269" w:rsidRPr="00084B59" w:rsidRDefault="005B7269" w:rsidP="005B7269">
      <w:pPr>
        <w:spacing w:after="0" w:line="360" w:lineRule="auto"/>
        <w:jc w:val="both"/>
        <w:rPr>
          <w:rFonts w:cstheme="minorHAnsi"/>
          <w:b/>
          <w:bCs/>
        </w:rPr>
      </w:pPr>
    </w:p>
    <w:p w14:paraId="7FF287B0" w14:textId="77777777" w:rsidR="005B7269" w:rsidRPr="00084B59" w:rsidRDefault="005B7269" w:rsidP="005B7269">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164C7AA7" w14:textId="77777777" w:rsidR="005B7269" w:rsidRPr="00084B59" w:rsidRDefault="005B7269" w:rsidP="005B7269">
      <w:pPr>
        <w:spacing w:after="0" w:line="360" w:lineRule="auto"/>
        <w:jc w:val="both"/>
        <w:rPr>
          <w:rFonts w:cstheme="minorHAnsi"/>
          <w:b/>
          <w:bCs/>
        </w:rPr>
      </w:pPr>
    </w:p>
    <w:p w14:paraId="0F0A1B22" w14:textId="77777777" w:rsidR="005B7269" w:rsidRPr="00084B59" w:rsidRDefault="005B7269" w:rsidP="005B7269">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11BF9F40" w14:textId="77777777" w:rsidR="005B7269" w:rsidRPr="00084B59" w:rsidRDefault="005B7269" w:rsidP="005B7269">
      <w:pPr>
        <w:spacing w:after="0" w:line="360" w:lineRule="auto"/>
        <w:jc w:val="both"/>
        <w:rPr>
          <w:rFonts w:cstheme="minorHAnsi"/>
          <w:b/>
          <w:bCs/>
        </w:rPr>
      </w:pPr>
      <w:r w:rsidRPr="00084B59">
        <w:rPr>
          <w:rFonts w:cstheme="minorHAnsi"/>
          <w:b/>
          <w:bCs/>
        </w:rPr>
        <w:t xml:space="preserve"> </w:t>
      </w:r>
    </w:p>
    <w:p w14:paraId="7F4D210E" w14:textId="77777777" w:rsidR="005B7269" w:rsidRPr="00084B59" w:rsidRDefault="005B7269" w:rsidP="005B7269">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.........../(numarul, data si locul de inmatriculare/inregistrare)</w:t>
      </w:r>
    </w:p>
    <w:p w14:paraId="4CFA08E0" w14:textId="77777777" w:rsidR="005B7269" w:rsidRPr="00084B59" w:rsidRDefault="005B7269" w:rsidP="005B7269">
      <w:pPr>
        <w:spacing w:after="0" w:line="360" w:lineRule="auto"/>
        <w:jc w:val="both"/>
        <w:rPr>
          <w:rFonts w:cstheme="minorHAnsi"/>
          <w:b/>
          <w:bCs/>
        </w:rPr>
      </w:pPr>
    </w:p>
    <w:p w14:paraId="2F335DB5" w14:textId="77777777" w:rsidR="005B7269" w:rsidRPr="00084B59" w:rsidRDefault="005B7269" w:rsidP="005B7269">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609EA48C" w14:textId="77777777" w:rsidR="005B7269" w:rsidRPr="00084B59" w:rsidRDefault="005B7269" w:rsidP="005B7269">
      <w:pPr>
        <w:spacing w:after="0" w:line="360" w:lineRule="auto"/>
        <w:jc w:val="both"/>
        <w:rPr>
          <w:rFonts w:cstheme="minorHAnsi"/>
          <w:b/>
          <w:bCs/>
        </w:rPr>
      </w:pPr>
    </w:p>
    <w:p w14:paraId="411B66C0" w14:textId="77777777" w:rsidR="005B7269" w:rsidRPr="00084B59" w:rsidRDefault="005B7269" w:rsidP="005B7269">
      <w:pPr>
        <w:spacing w:after="0" w:line="360" w:lineRule="auto"/>
        <w:jc w:val="both"/>
        <w:rPr>
          <w:rFonts w:cstheme="minorHAnsi"/>
          <w:b/>
          <w:bCs/>
        </w:rPr>
      </w:pPr>
      <w:r w:rsidRPr="00084B59">
        <w:rPr>
          <w:rFonts w:cstheme="minorHAnsi"/>
          <w:b/>
          <w:bCs/>
        </w:rPr>
        <w:t xml:space="preserve"> </w:t>
      </w:r>
    </w:p>
    <w:p w14:paraId="5341B010" w14:textId="77777777" w:rsidR="005B7269" w:rsidRPr="00084B59" w:rsidRDefault="005B7269" w:rsidP="005B7269">
      <w:pPr>
        <w:spacing w:after="0" w:line="360" w:lineRule="auto"/>
        <w:rPr>
          <w:rFonts w:cstheme="minorHAnsi"/>
          <w:b/>
          <w:bCs/>
        </w:rPr>
      </w:pPr>
      <w:r w:rsidRPr="00084B59">
        <w:rPr>
          <w:rFonts w:cstheme="minorHAnsi"/>
          <w:b/>
          <w:bCs/>
        </w:rPr>
        <w:t xml:space="preserve">Ofertant, </w:t>
      </w:r>
    </w:p>
    <w:p w14:paraId="1A0C2743" w14:textId="77777777" w:rsidR="005B7269" w:rsidRPr="00084B59" w:rsidRDefault="005B7269" w:rsidP="005B7269">
      <w:pPr>
        <w:spacing w:after="0" w:line="360" w:lineRule="auto"/>
        <w:rPr>
          <w:rFonts w:cstheme="minorHAnsi"/>
          <w:b/>
          <w:bCs/>
        </w:rPr>
      </w:pPr>
      <w:r w:rsidRPr="00084B59">
        <w:rPr>
          <w:rFonts w:cstheme="minorHAnsi"/>
          <w:b/>
          <w:bCs/>
        </w:rPr>
        <w:t xml:space="preserve">.................... </w:t>
      </w:r>
    </w:p>
    <w:p w14:paraId="5F4AF9D3" w14:textId="77777777" w:rsidR="005B7269" w:rsidRPr="00084B59" w:rsidRDefault="005B7269" w:rsidP="005B7269">
      <w:pPr>
        <w:spacing w:after="0" w:line="360" w:lineRule="auto"/>
        <w:rPr>
          <w:rFonts w:cstheme="minorHAnsi"/>
          <w:b/>
          <w:bCs/>
        </w:rPr>
      </w:pPr>
      <w:r w:rsidRPr="00084B59">
        <w:rPr>
          <w:rFonts w:cstheme="minorHAnsi"/>
          <w:b/>
          <w:bCs/>
        </w:rPr>
        <w:t>(semnatura autorizata)</w:t>
      </w:r>
    </w:p>
    <w:p w14:paraId="5A5EEE3D" w14:textId="77777777" w:rsidR="005B7269" w:rsidRPr="00084B59" w:rsidRDefault="005B7269" w:rsidP="005B7269">
      <w:pPr>
        <w:spacing w:after="0" w:line="360" w:lineRule="auto"/>
        <w:rPr>
          <w:rFonts w:cstheme="minorHAnsi"/>
          <w:b/>
          <w:bCs/>
        </w:rPr>
      </w:pPr>
    </w:p>
    <w:p w14:paraId="06E68B28" w14:textId="77777777" w:rsidR="005B7269" w:rsidRPr="00084B59" w:rsidRDefault="005B7269" w:rsidP="005B7269">
      <w:pPr>
        <w:spacing w:after="0" w:line="360" w:lineRule="auto"/>
        <w:rPr>
          <w:rFonts w:cstheme="minorHAnsi"/>
          <w:b/>
          <w:bCs/>
        </w:rPr>
      </w:pPr>
    </w:p>
    <w:p w14:paraId="55752DB6" w14:textId="77777777" w:rsidR="005B7269" w:rsidRPr="00084B59" w:rsidRDefault="005B7269" w:rsidP="005B7269">
      <w:pPr>
        <w:spacing w:after="0" w:line="360" w:lineRule="auto"/>
        <w:rPr>
          <w:rFonts w:cstheme="minorHAnsi"/>
          <w:b/>
          <w:bCs/>
        </w:rPr>
      </w:pPr>
    </w:p>
    <w:p w14:paraId="558C9390" w14:textId="77777777" w:rsidR="00B6599E" w:rsidRDefault="00B6599E" w:rsidP="00EF4E48">
      <w:pPr>
        <w:spacing w:after="0" w:line="360" w:lineRule="auto"/>
        <w:jc w:val="right"/>
        <w:rPr>
          <w:rFonts w:cstheme="minorHAnsi"/>
          <w:b/>
          <w:bCs/>
          <w:sz w:val="24"/>
          <w:szCs w:val="24"/>
        </w:rPr>
      </w:pPr>
    </w:p>
    <w:p w14:paraId="41F3E4E1" w14:textId="77777777" w:rsidR="005B7269" w:rsidRDefault="005B7269" w:rsidP="00EF4E48">
      <w:pPr>
        <w:spacing w:after="0" w:line="360" w:lineRule="auto"/>
        <w:jc w:val="right"/>
        <w:rPr>
          <w:rFonts w:cstheme="minorHAnsi"/>
          <w:b/>
          <w:bCs/>
          <w:sz w:val="24"/>
          <w:szCs w:val="24"/>
        </w:rPr>
      </w:pPr>
    </w:p>
    <w:p w14:paraId="59F53E76" w14:textId="77777777" w:rsidR="005B7269" w:rsidRDefault="005B7269" w:rsidP="00EF4E48">
      <w:pPr>
        <w:spacing w:after="0" w:line="360" w:lineRule="auto"/>
        <w:jc w:val="right"/>
        <w:rPr>
          <w:rFonts w:cstheme="minorHAnsi"/>
          <w:b/>
          <w:bCs/>
          <w:sz w:val="24"/>
          <w:szCs w:val="24"/>
        </w:rPr>
      </w:pPr>
    </w:p>
    <w:p w14:paraId="701663AC" w14:textId="77777777" w:rsidR="005B7269" w:rsidRDefault="005B7269" w:rsidP="00EF4E48">
      <w:pPr>
        <w:spacing w:after="0" w:line="360" w:lineRule="auto"/>
        <w:jc w:val="right"/>
        <w:rPr>
          <w:rFonts w:cstheme="minorHAnsi"/>
          <w:b/>
          <w:bCs/>
          <w:sz w:val="24"/>
          <w:szCs w:val="24"/>
        </w:rPr>
      </w:pPr>
    </w:p>
    <w:p w14:paraId="1E91032B" w14:textId="77777777" w:rsidR="005B7269" w:rsidRDefault="005B7269" w:rsidP="00EF4E48">
      <w:pPr>
        <w:spacing w:after="0" w:line="360" w:lineRule="auto"/>
        <w:jc w:val="right"/>
        <w:rPr>
          <w:rFonts w:cstheme="minorHAnsi"/>
          <w:b/>
          <w:bCs/>
          <w:sz w:val="24"/>
          <w:szCs w:val="24"/>
        </w:rPr>
      </w:pPr>
    </w:p>
    <w:p w14:paraId="1680E6A4" w14:textId="77777777" w:rsidR="005B7269" w:rsidRDefault="005B7269" w:rsidP="00EF4E48">
      <w:pPr>
        <w:spacing w:after="0" w:line="360" w:lineRule="auto"/>
        <w:jc w:val="right"/>
        <w:rPr>
          <w:rFonts w:cstheme="minorHAnsi"/>
          <w:b/>
          <w:bCs/>
          <w:sz w:val="24"/>
          <w:szCs w:val="24"/>
        </w:rPr>
      </w:pPr>
    </w:p>
    <w:p w14:paraId="14D0A634" w14:textId="77777777" w:rsidR="00B6599E" w:rsidRDefault="00B6599E" w:rsidP="00EF4E48">
      <w:pPr>
        <w:spacing w:after="0" w:line="360" w:lineRule="auto"/>
        <w:rPr>
          <w:rFonts w:cstheme="minorHAnsi"/>
          <w:b/>
          <w:bCs/>
          <w:sz w:val="24"/>
          <w:szCs w:val="24"/>
        </w:rPr>
      </w:pPr>
    </w:p>
    <w:p w14:paraId="193F4A60" w14:textId="27352817" w:rsidR="00BA7040" w:rsidRPr="00244233" w:rsidRDefault="006E0E71" w:rsidP="0032359E">
      <w:pPr>
        <w:pStyle w:val="Heading2"/>
        <w:spacing w:line="360" w:lineRule="auto"/>
        <w:rPr>
          <w:sz w:val="22"/>
          <w:szCs w:val="22"/>
        </w:rPr>
      </w:pPr>
      <w:bookmarkStart w:id="0" w:name="_Hlk174451890"/>
      <w:r w:rsidRPr="00244233">
        <w:rPr>
          <w:sz w:val="22"/>
          <w:szCs w:val="22"/>
        </w:rPr>
        <w:t xml:space="preserve">Formular </w:t>
      </w:r>
      <w:r w:rsidR="005B7269">
        <w:rPr>
          <w:sz w:val="22"/>
          <w:szCs w:val="22"/>
        </w:rPr>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276B57C" w:rsidR="006E0E71" w:rsidRPr="00244233" w:rsidRDefault="006E0E71" w:rsidP="00EF4E48">
      <w:pPr>
        <w:spacing w:after="0" w:line="360" w:lineRule="auto"/>
        <w:jc w:val="both"/>
        <w:rPr>
          <w:rFonts w:cstheme="minorHAnsi"/>
        </w:rPr>
      </w:pPr>
      <w:r w:rsidRPr="00244233">
        <w:rPr>
          <w:rFonts w:cstheme="minorHAnsi"/>
        </w:rPr>
        <w:t xml:space="preserve">Subsemnatul/a ............................., CNP ........................... în calitate de reprezentant legal al............................................., referitor la procedura de achiziție ........................................,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22BEE7C3" w14:textId="77777777" w:rsidR="00BB451E" w:rsidRDefault="00BB451E" w:rsidP="00EF4E48">
      <w:pPr>
        <w:spacing w:after="0" w:line="360" w:lineRule="auto"/>
        <w:jc w:val="both"/>
        <w:rPr>
          <w:rFonts w:cstheme="minorHAnsi"/>
          <w:sz w:val="24"/>
          <w:szCs w:val="24"/>
        </w:rPr>
      </w:pPr>
    </w:p>
    <w:p w14:paraId="20D8BF18" w14:textId="77777777" w:rsidR="00A13C78" w:rsidRDefault="00A13C78" w:rsidP="00EF4E48">
      <w:pPr>
        <w:spacing w:after="0" w:line="360" w:lineRule="auto"/>
        <w:jc w:val="both"/>
        <w:rPr>
          <w:rFonts w:cstheme="minorHAnsi"/>
          <w:sz w:val="24"/>
          <w:szCs w:val="24"/>
        </w:rPr>
      </w:pPr>
    </w:p>
    <w:p w14:paraId="2F25EE32" w14:textId="09DFDD80" w:rsidR="005B7269" w:rsidRPr="00244233" w:rsidRDefault="005B7269" w:rsidP="005B7269">
      <w:pPr>
        <w:pStyle w:val="Heading2"/>
        <w:spacing w:line="360" w:lineRule="auto"/>
        <w:rPr>
          <w:sz w:val="22"/>
          <w:szCs w:val="22"/>
        </w:rPr>
      </w:pPr>
      <w:r w:rsidRPr="00244233">
        <w:rPr>
          <w:sz w:val="22"/>
          <w:szCs w:val="22"/>
        </w:rPr>
        <w:lastRenderedPageBreak/>
        <w:t xml:space="preserve">Formular </w:t>
      </w:r>
      <w:r>
        <w:rPr>
          <w:sz w:val="22"/>
          <w:szCs w:val="22"/>
        </w:rPr>
        <w:t>4</w:t>
      </w:r>
    </w:p>
    <w:p w14:paraId="217059D7" w14:textId="77777777" w:rsidR="00D672CE" w:rsidRDefault="00D672CE" w:rsidP="00696790">
      <w:pPr>
        <w:spacing w:after="0" w:line="360" w:lineRule="auto"/>
        <w:jc w:val="both"/>
        <w:rPr>
          <w:rFonts w:cstheme="minorHAnsi"/>
          <w:b/>
          <w:bCs/>
          <w:sz w:val="24"/>
          <w:szCs w:val="24"/>
        </w:rPr>
      </w:pP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Default="00BB451E" w:rsidP="00EF4E48">
      <w:pPr>
        <w:spacing w:after="0" w:line="360" w:lineRule="auto"/>
        <w:jc w:val="both"/>
        <w:rPr>
          <w:rFonts w:cstheme="minorHAnsi"/>
          <w:sz w:val="24"/>
          <w:szCs w:val="24"/>
        </w:rPr>
      </w:pPr>
    </w:p>
    <w:p w14:paraId="328DD105" w14:textId="44DCD655" w:rsidR="00A33D69" w:rsidRPr="00A33D69" w:rsidRDefault="00A33D69" w:rsidP="007805EE">
      <w:pPr>
        <w:spacing w:after="0" w:line="360" w:lineRule="auto"/>
        <w:jc w:val="both"/>
        <w:rPr>
          <w:rFonts w:cstheme="minorHAnsi"/>
        </w:rPr>
      </w:pPr>
      <w:r w:rsidRPr="00A33D69">
        <w:rPr>
          <w:rFonts w:cstheme="minorHAnsi"/>
        </w:rPr>
        <w:t xml:space="preserve">Subsemnatul (a),.........., posesor/posesoare al/a CI/BI seria.......... nr..........., eliberat (ă) de.........., în calitate de reprezentant legal al.........., cu sediul social în.........., cod de înregistrare fiscală.........., referitor la procedura </w:t>
      </w:r>
      <w:r w:rsidR="00640121" w:rsidRPr="00084B59">
        <w:rPr>
          <w:rFonts w:cstheme="minorHAnsi"/>
        </w:rPr>
        <w:t>”</w:t>
      </w:r>
      <w:r w:rsidR="00640121">
        <w:rPr>
          <w:rFonts w:cstheme="minorHAnsi"/>
        </w:rPr>
        <w:t>Sistem informatizare bibliotecă</w:t>
      </w:r>
      <w:r w:rsidR="00640121" w:rsidRPr="00084B59">
        <w:rPr>
          <w:rFonts w:cstheme="minorHAnsi"/>
        </w:rPr>
        <w:t>”,</w:t>
      </w:r>
      <w:r w:rsidR="009F290D">
        <w:rPr>
          <w:rFonts w:cstheme="minorHAnsi"/>
        </w:rPr>
        <w:t xml:space="preserve"> </w:t>
      </w:r>
      <w:r w:rsidRPr="00A33D69">
        <w:rPr>
          <w:rFonts w:cstheme="minorHAnsi"/>
        </w:rPr>
        <w:t>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finanţare </w:t>
      </w:r>
      <w:r w:rsidR="00F8130B" w:rsidRPr="00F8130B">
        <w:rPr>
          <w:rFonts w:cstheme="minorHAnsi"/>
        </w:rPr>
        <w:t>nr. 14031/16.09.2022</w:t>
      </w:r>
      <w:r w:rsidRPr="00A33D69">
        <w:rPr>
          <w:rFonts w:cstheme="minorHAnsi"/>
        </w:rPr>
        <w:t>, pe propria răspundere, sub sancţiunea falsului în declaraţii, aşa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privind Codul penal, cu modificările şi completările ulterioare, şi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din Legea nr. 78/2000 pentru prevenirea, descoperirea şi sancţionarea faptelor de corupţie, cu modificările şi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nu am cunoştinţă de vreo situaţie de "dublă finanţare", aşa cum este ea definită la </w:t>
      </w:r>
      <w:hyperlink r:id="rId14" w:anchor="p-337228158" w:tgtFrame="_blank" w:history="1">
        <w:r w:rsidRPr="001D332D">
          <w:rPr>
            <w:rStyle w:val="Hyperlink"/>
            <w:rFonts w:cstheme="minorHAnsi"/>
            <w:color w:val="auto"/>
          </w:rPr>
          <w:t>art. 9</w:t>
        </w:r>
      </w:hyperlink>
      <w:r w:rsidRPr="001D332D">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(UE) nr. 1.303/2013, (UE) nr. 1.304/2013, (UE) nr. 1.309/2013, (UE) nr. 1.316/2013, (UE) nr. 223/2014, (UE) nr. 283/2014 şi a Deciziei </w:t>
      </w:r>
      <w:hyperlink r:id="rId17" w:tgtFrame="_blank" w:history="1">
        <w:r w:rsidRPr="001D332D">
          <w:rPr>
            <w:rStyle w:val="Hyperlink"/>
            <w:rFonts w:cstheme="minorHAnsi"/>
            <w:color w:val="auto"/>
          </w:rPr>
          <w:t>nr. 541/2014/UE</w:t>
        </w:r>
      </w:hyperlink>
      <w:r w:rsidRPr="001D332D">
        <w:rPr>
          <w:rFonts w:cstheme="minorHAnsi"/>
        </w:rPr>
        <w:t> şi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A33D69" w:rsidRDefault="00A33D69" w:rsidP="00A33D69">
      <w:pPr>
        <w:spacing w:after="0" w:line="360" w:lineRule="auto"/>
        <w:jc w:val="both"/>
        <w:rPr>
          <w:rFonts w:cstheme="minorHAnsi"/>
        </w:rPr>
      </w:pPr>
      <w:r w:rsidRPr="00A33D69">
        <w:rPr>
          <w:rFonts w:cstheme="minorHAnsi"/>
        </w:rPr>
        <w:t>Înţeleg că, în cazul în care această declaraţie nu este conformă cu realitatea, sunt pasibil de încălcarea prevederilor legislaţiei penale privind falsul în declaraţii.</w:t>
      </w:r>
    </w:p>
    <w:p w14:paraId="4A1BCD02" w14:textId="12422C05" w:rsidR="00A33D69" w:rsidRPr="008D0BAF" w:rsidRDefault="00A33D69" w:rsidP="00EF4E48">
      <w:pPr>
        <w:spacing w:after="0" w:line="360" w:lineRule="auto"/>
        <w:jc w:val="both"/>
        <w:rPr>
          <w:rFonts w:cstheme="minorHAnsi"/>
        </w:rPr>
      </w:pPr>
      <w:r w:rsidRPr="00A33D69">
        <w:rPr>
          <w:rFonts w:cstheme="minorHAnsi"/>
        </w:rPr>
        <w:lastRenderedPageBreak/>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38FD5D23" w14:textId="77777777" w:rsidR="005B7269" w:rsidRDefault="005B7269" w:rsidP="00EF4E48">
      <w:pPr>
        <w:spacing w:after="0" w:line="360" w:lineRule="auto"/>
        <w:jc w:val="both"/>
        <w:rPr>
          <w:rFonts w:cstheme="minorHAnsi"/>
          <w:sz w:val="24"/>
          <w:szCs w:val="24"/>
        </w:rPr>
      </w:pPr>
    </w:p>
    <w:p w14:paraId="50C1CBE9" w14:textId="77777777" w:rsidR="005B7269" w:rsidRDefault="005B7269" w:rsidP="00EF4E48">
      <w:pPr>
        <w:spacing w:after="0" w:line="360" w:lineRule="auto"/>
        <w:jc w:val="both"/>
        <w:rPr>
          <w:rFonts w:cstheme="minorHAnsi"/>
          <w:sz w:val="24"/>
          <w:szCs w:val="24"/>
        </w:rPr>
      </w:pPr>
    </w:p>
    <w:p w14:paraId="04E36357" w14:textId="77777777" w:rsidR="005B7269" w:rsidRDefault="005B7269"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59849663" w:rsidR="008C44F5" w:rsidRPr="00244233" w:rsidRDefault="006E0E71" w:rsidP="0032359E">
      <w:pPr>
        <w:pStyle w:val="Heading2"/>
        <w:spacing w:line="360" w:lineRule="auto"/>
        <w:rPr>
          <w:lang w:val="ro-RO"/>
        </w:rPr>
      </w:pPr>
      <w:r w:rsidRPr="00244233">
        <w:rPr>
          <w:lang w:val="ro-RO"/>
        </w:rPr>
        <w:lastRenderedPageBreak/>
        <w:t xml:space="preserve">Formular </w:t>
      </w:r>
      <w:r w:rsidR="005B7269">
        <w:rPr>
          <w:lang w:val="ro-RO"/>
        </w:rPr>
        <w:t>5</w:t>
      </w:r>
    </w:p>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Default="008C44F5" w:rsidP="00EF4E48">
      <w:pPr>
        <w:spacing w:after="0" w:line="360" w:lineRule="auto"/>
        <w:jc w:val="center"/>
        <w:rPr>
          <w:rFonts w:eastAsia="Calibri" w:cstheme="minorHAnsi"/>
          <w:b/>
          <w:bCs/>
          <w:sz w:val="24"/>
        </w:rPr>
      </w:pPr>
      <w:r w:rsidRPr="00D12E59">
        <w:rPr>
          <w:rFonts w:eastAsia="Calibri" w:cstheme="minorHAnsi"/>
          <w:b/>
          <w:bCs/>
          <w:sz w:val="24"/>
        </w:rPr>
        <w:t>OFERTANT A CLAUZELOR CONTRACTUALE</w:t>
      </w:r>
    </w:p>
    <w:p w14:paraId="25820FB8" w14:textId="77777777" w:rsidR="005B7269" w:rsidRDefault="005B7269" w:rsidP="00EF4E48">
      <w:pPr>
        <w:spacing w:after="0" w:line="360" w:lineRule="auto"/>
        <w:jc w:val="center"/>
        <w:rPr>
          <w:rFonts w:eastAsia="Calibri" w:cstheme="minorHAnsi"/>
          <w:b/>
          <w:bCs/>
          <w:sz w:val="24"/>
        </w:rPr>
      </w:pPr>
    </w:p>
    <w:p w14:paraId="7CAAD9F2" w14:textId="77777777" w:rsidR="005B7269" w:rsidRPr="00D12E59" w:rsidRDefault="005B7269" w:rsidP="00EF4E48">
      <w:pPr>
        <w:spacing w:after="0" w:line="360" w:lineRule="auto"/>
        <w:jc w:val="center"/>
        <w:rPr>
          <w:rFonts w:eastAsia="Calibri" w:cstheme="minorHAnsi"/>
          <w:sz w:val="24"/>
        </w:rPr>
      </w:pPr>
    </w:p>
    <w:bookmarkEnd w:id="1"/>
    <w:p w14:paraId="210BB9A8" w14:textId="5779EE08"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imputernicit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(denumirea procedurii competitive)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Pr="00D12E59" w:rsidRDefault="00D96DB1" w:rsidP="00EF4E48">
      <w:pPr>
        <w:spacing w:after="0" w:line="360" w:lineRule="auto"/>
        <w:rPr>
          <w:rFonts w:cstheme="minorHAnsi"/>
          <w:sz w:val="24"/>
        </w:rPr>
      </w:pPr>
    </w:p>
    <w:p w14:paraId="0EB1424A" w14:textId="4E68DDEC" w:rsidR="00D12E59" w:rsidRPr="00244233" w:rsidRDefault="00D12E59" w:rsidP="00EF4E48">
      <w:pPr>
        <w:pStyle w:val="Heading2"/>
        <w:spacing w:line="360" w:lineRule="auto"/>
        <w:rPr>
          <w:rFonts w:eastAsia="Calibri"/>
          <w:lang w:val="ro-RO"/>
        </w:rPr>
      </w:pPr>
      <w:r w:rsidRPr="00244233">
        <w:rPr>
          <w:rFonts w:eastAsia="Calibri"/>
          <w:lang w:val="ro-RO"/>
        </w:rPr>
        <w:lastRenderedPageBreak/>
        <w:t xml:space="preserve">Formular </w:t>
      </w:r>
      <w:r w:rsidR="005B7269">
        <w:rPr>
          <w:rFonts w:eastAsia="Calibri"/>
          <w:lang w:val="ro-RO"/>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57EDCFD9" w:rsidR="00D96DB1" w:rsidRPr="00D12E59" w:rsidRDefault="00D96DB1" w:rsidP="00EF4E48">
      <w:pPr>
        <w:spacing w:after="0" w:line="360" w:lineRule="auto"/>
        <w:jc w:val="center"/>
        <w:rPr>
          <w:rFonts w:cstheme="minorHAnsi"/>
          <w:b/>
          <w:bCs/>
          <w:sz w:val="24"/>
        </w:rPr>
      </w:pPr>
      <w:r w:rsidRPr="00D12E59">
        <w:rPr>
          <w:rFonts w:cstheme="minorHAnsi"/>
          <w:b/>
          <w:bCs/>
          <w:sz w:val="24"/>
        </w:rPr>
        <w:t>DECLARAȚIE PRIVIND TERMENUL DE GARANȚIE ACORDAT PRODUSELOR</w:t>
      </w:r>
      <w:r w:rsidR="00C74434">
        <w:rPr>
          <w:rFonts w:cstheme="minorHAnsi"/>
          <w:b/>
          <w:bCs/>
          <w:sz w:val="24"/>
        </w:rPr>
        <w:t>/SOLUȚIEI</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7777777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7ACEAA61" w14:textId="77777777"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08AF41D7" w14:textId="77777777" w:rsidR="00EF4E48" w:rsidRDefault="00EF4E48"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052F37F8" w:rsidR="00BA7040" w:rsidRPr="00244233" w:rsidRDefault="00BA7040" w:rsidP="00EF4E48">
      <w:pPr>
        <w:pStyle w:val="Heading2"/>
        <w:spacing w:line="360" w:lineRule="auto"/>
        <w:rPr>
          <w:rFonts w:eastAsia="Calibri"/>
          <w:lang w:val="it-IT"/>
        </w:rPr>
      </w:pPr>
      <w:r w:rsidRPr="00244233">
        <w:rPr>
          <w:rFonts w:eastAsia="Calibri"/>
          <w:lang w:val="it-IT"/>
        </w:rPr>
        <w:lastRenderedPageBreak/>
        <w:t xml:space="preserve">Formular </w:t>
      </w:r>
      <w:r w:rsidR="005B7269">
        <w:rPr>
          <w:rFonts w:eastAsia="Calibri"/>
          <w:lang w:val="it-IT"/>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69275C46"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 xml:space="preserve">referitor </w:t>
      </w:r>
      <w:r w:rsidR="001D332D" w:rsidRPr="00640121">
        <w:rPr>
          <w:b/>
          <w:bCs/>
        </w:rPr>
        <w:t>la procedura</w:t>
      </w:r>
      <w:r w:rsidR="00C74434" w:rsidRPr="00640121">
        <w:rPr>
          <w:b/>
          <w:bCs/>
        </w:rPr>
        <w:t xml:space="preserve"> </w:t>
      </w:r>
      <w:r w:rsidR="00640121" w:rsidRPr="00640121">
        <w:rPr>
          <w:rFonts w:cstheme="minorHAnsi"/>
          <w:b/>
          <w:bCs/>
        </w:rPr>
        <w:t xml:space="preserve">”Sistem informatizare bibliotecă”, </w:t>
      </w:r>
      <w:r w:rsidR="001D332D" w:rsidRPr="00640121">
        <w:rPr>
          <w:b/>
          <w:bCs/>
        </w:rPr>
        <w:t>derulată</w:t>
      </w:r>
      <w:r w:rsidR="001D332D" w:rsidRPr="001D332D">
        <w:rPr>
          <w:b/>
          <w:bCs/>
        </w:rPr>
        <w:t xml:space="preserve"> de către Universitatea Româno-Americană în cadrul Contractului de finanţare nr. 14031/16.09.2022</w:t>
      </w:r>
      <w:r w:rsidRPr="007B0E80">
        <w:rPr>
          <w:b/>
          <w:bCs/>
        </w:rPr>
        <w:t>, sub sancţiunea falsului în declaraţii, aşa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privind Codul penal, cu modificările şi completările ulterioare, şi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din Legea nr. 78/2000 pentru prevenirea, descoperirea şi sancţionarea faptelor de corupţie, cu modificările şi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7B0E80">
          <w:rPr>
            <w:rStyle w:val="Hyperlink"/>
            <w:color w:val="auto"/>
          </w:rPr>
          <w:t>art. 17</w:t>
        </w:r>
      </w:hyperlink>
      <w:r w:rsidRPr="007B0E80">
        <w:t> din Regulamentul (UE) 2020/852 al Parlamentului European şi al Consiliului din 18 iunie 2020 privind instituirea unui cadru care să faciliteze investiţiile durabile şi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utilizarea durabilă şi protecţia resurselor de apă şi a celor marine;</w:t>
      </w:r>
    </w:p>
    <w:p w14:paraId="473ABA4E" w14:textId="77777777" w:rsidR="007B0E80" w:rsidRPr="007B0E80" w:rsidRDefault="007B0E80" w:rsidP="007B0E80">
      <w:pPr>
        <w:spacing w:after="0" w:line="360" w:lineRule="auto"/>
        <w:jc w:val="both"/>
      </w:pPr>
      <w:r w:rsidRPr="007B0E80">
        <w:rPr>
          <w:b/>
          <w:bCs/>
        </w:rPr>
        <w:t>d)</w:t>
      </w:r>
      <w:r w:rsidRPr="007B0E80">
        <w:t> tranziţia către o economie circulară;</w:t>
      </w:r>
    </w:p>
    <w:p w14:paraId="330A1462" w14:textId="77777777" w:rsidR="007B0E80" w:rsidRPr="007B0E80" w:rsidRDefault="007B0E80" w:rsidP="007B0E80">
      <w:pPr>
        <w:spacing w:after="0" w:line="360" w:lineRule="auto"/>
        <w:jc w:val="both"/>
      </w:pPr>
      <w:r w:rsidRPr="007B0E80">
        <w:rPr>
          <w:b/>
          <w:bCs/>
        </w:rPr>
        <w:t>e)</w:t>
      </w:r>
      <w:r w:rsidRPr="007B0E80">
        <w:t> prevenirea şi controlul poluării;</w:t>
      </w:r>
    </w:p>
    <w:p w14:paraId="24BCC979" w14:textId="77777777" w:rsidR="007B0E80" w:rsidRPr="007B0E80" w:rsidRDefault="007B0E80" w:rsidP="007B0E80">
      <w:pPr>
        <w:spacing w:after="0" w:line="360" w:lineRule="auto"/>
        <w:jc w:val="both"/>
      </w:pPr>
      <w:r w:rsidRPr="007B0E80">
        <w:rPr>
          <w:b/>
          <w:bCs/>
        </w:rPr>
        <w:t>f)</w:t>
      </w:r>
      <w:r w:rsidRPr="007B0E80">
        <w:t> protecţia şi refacerea biodiversităţii şi a ecosistemelor.</w:t>
      </w:r>
    </w:p>
    <w:p w14:paraId="7989E093" w14:textId="77777777" w:rsidR="007B0E80" w:rsidRPr="007B0E80" w:rsidRDefault="007B0E80" w:rsidP="007B0E80">
      <w:pPr>
        <w:spacing w:after="0" w:line="360" w:lineRule="auto"/>
        <w:jc w:val="both"/>
      </w:pPr>
      <w:r w:rsidRPr="007B0E80">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7B0E80" w:rsidRDefault="007B0E80" w:rsidP="007B0E80">
      <w:pPr>
        <w:spacing w:after="0" w:line="360" w:lineRule="auto"/>
        <w:jc w:val="both"/>
      </w:pPr>
      <w:r w:rsidRPr="007B0E80">
        <w:lastRenderedPageBreak/>
        <w:t>Înţeleg că, în cazul în care această declaraţie nu este conformă cu realitatea, sunt pasibil de încălcarea prevederilor legislaţiei penale privind falsul în declaraţii.</w:t>
      </w:r>
    </w:p>
    <w:p w14:paraId="7F1A5137" w14:textId="0348B18E" w:rsidR="007B0E80" w:rsidRPr="007B0E80" w:rsidRDefault="007B0E80" w:rsidP="007B0E80">
      <w:pPr>
        <w:spacing w:after="0" w:line="360" w:lineRule="auto"/>
        <w:jc w:val="both"/>
      </w:pPr>
      <w:r w:rsidRPr="007B0E80">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B20665E" w14:textId="36EECB02" w:rsidR="00786F0D" w:rsidRPr="00BA7040" w:rsidRDefault="00786F0D" w:rsidP="00EF4E48">
      <w:pPr>
        <w:shd w:val="clear" w:color="auto" w:fill="AEAAAA" w:themeFill="background2" w:themeFillShade="BF"/>
        <w:spacing w:after="0" w:line="360" w:lineRule="auto"/>
        <w:jc w:val="both"/>
        <w:rPr>
          <w:b/>
          <w:bCs/>
          <w:i/>
          <w:iCs/>
          <w:sz w:val="24"/>
          <w:szCs w:val="24"/>
        </w:rPr>
      </w:pPr>
      <w:r w:rsidRPr="00786F0D">
        <w:rPr>
          <w:sz w:val="24"/>
          <w:szCs w:val="24"/>
        </w:rPr>
        <w:t>Atașez la prezenta declarație</w:t>
      </w:r>
      <w:r w:rsidR="00BA7040">
        <w:rPr>
          <w:sz w:val="24"/>
          <w:szCs w:val="24"/>
        </w:rPr>
        <w:t xml:space="preserve"> următoarele:    </w:t>
      </w:r>
      <w:r w:rsidR="00BA7040" w:rsidRPr="00BA7040">
        <w:rPr>
          <w:b/>
          <w:bCs/>
          <w:i/>
          <w:iCs/>
          <w:sz w:val="24"/>
          <w:szCs w:val="24"/>
        </w:rPr>
        <w:t>( se va menționa document suport depus în susținere</w:t>
      </w:r>
      <w:r w:rsidR="00BA7040">
        <w:rPr>
          <w:b/>
          <w:bCs/>
          <w:i/>
          <w:iCs/>
          <w:sz w:val="24"/>
          <w:szCs w:val="24"/>
        </w:rPr>
        <w:t>a Declarației</w:t>
      </w:r>
      <w:r w:rsidR="00BA7040" w:rsidRPr="00BA7040">
        <w:rPr>
          <w:b/>
          <w:bCs/>
          <w:i/>
          <w:iCs/>
          <w:sz w:val="24"/>
          <w:szCs w:val="24"/>
        </w:rPr>
        <w:t>)</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2E124B6F" w14:textId="77777777" w:rsidR="00640121" w:rsidRDefault="00640121" w:rsidP="00EF4E48">
      <w:pPr>
        <w:spacing w:after="0" w:line="360" w:lineRule="auto"/>
        <w:jc w:val="both"/>
        <w:rPr>
          <w:sz w:val="24"/>
          <w:szCs w:val="24"/>
        </w:rPr>
      </w:pPr>
    </w:p>
    <w:p w14:paraId="78A223C7" w14:textId="77777777" w:rsidR="00640121" w:rsidRDefault="00640121" w:rsidP="00EF4E48">
      <w:pPr>
        <w:spacing w:after="0" w:line="360" w:lineRule="auto"/>
        <w:jc w:val="both"/>
        <w:rPr>
          <w:sz w:val="24"/>
          <w:szCs w:val="24"/>
        </w:rPr>
      </w:pPr>
    </w:p>
    <w:p w14:paraId="5E437031" w14:textId="77777777" w:rsidR="00640121" w:rsidRDefault="00640121" w:rsidP="00EF4E48">
      <w:pPr>
        <w:spacing w:after="0" w:line="360" w:lineRule="auto"/>
        <w:jc w:val="both"/>
        <w:rPr>
          <w:sz w:val="24"/>
          <w:szCs w:val="24"/>
        </w:rPr>
      </w:pPr>
    </w:p>
    <w:p w14:paraId="524969DD" w14:textId="77777777" w:rsidR="00640121" w:rsidRDefault="00640121" w:rsidP="00EF4E48">
      <w:pPr>
        <w:spacing w:after="0" w:line="360" w:lineRule="auto"/>
        <w:jc w:val="both"/>
        <w:rPr>
          <w:sz w:val="24"/>
          <w:szCs w:val="24"/>
        </w:rPr>
      </w:pPr>
    </w:p>
    <w:p w14:paraId="0096292F" w14:textId="5C89CA61"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lastRenderedPageBreak/>
        <w:t xml:space="preserve">Formular </w:t>
      </w:r>
      <w:r w:rsidR="005B7269">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77777777"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5BA00044" w:rsidR="00114348" w:rsidRPr="00114348" w:rsidRDefault="00114348" w:rsidP="00EF4E48">
      <w:pPr>
        <w:spacing w:after="0" w:line="360" w:lineRule="auto"/>
        <w:jc w:val="both"/>
        <w:rPr>
          <w:rFonts w:cstheme="minorHAnsi"/>
        </w:rPr>
      </w:pPr>
      <w:r w:rsidRPr="00114348">
        <w:rPr>
          <w:rFonts w:cstheme="minorHAnsi"/>
        </w:rPr>
        <w:t xml:space="preserve">2. Ne angajăm ca, în cazul în care oferta noastră este stabilita câștigătoare, să furnizăm și să </w:t>
      </w:r>
      <w:r w:rsidR="00C74434">
        <w:rPr>
          <w:rFonts w:cstheme="minorHAnsi"/>
        </w:rPr>
        <w:t>instalăm</w:t>
      </w:r>
      <w:r w:rsidRPr="00114348">
        <w:rPr>
          <w:rFonts w:cstheme="minorHAnsi"/>
        </w:rPr>
        <w:t xml:space="preserve"> dotările/ echipamentele 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619D5F73" w:rsidR="00114348" w:rsidRPr="00114348" w:rsidRDefault="00114348" w:rsidP="00EF4E48">
      <w:pPr>
        <w:spacing w:after="0" w:line="360" w:lineRule="auto"/>
        <w:jc w:val="both"/>
        <w:rPr>
          <w:rFonts w:cstheme="minorHAnsi"/>
        </w:rPr>
      </w:pPr>
      <w:r w:rsidRPr="00114348">
        <w:rPr>
          <w:rFonts w:cstheme="minorHAnsi"/>
        </w:rPr>
        <w:t xml:space="preserve">4. Ne angajăm ca, în cazul în care oferta noastră este stabilită câștigătoare, să </w:t>
      </w:r>
      <w:r w:rsidR="00C74434">
        <w:rPr>
          <w:rFonts w:cstheme="minorHAnsi"/>
        </w:rPr>
        <w:t>furnizăm și să instalăm</w:t>
      </w:r>
      <w:r w:rsidRPr="00114348">
        <w:rPr>
          <w:rFonts w:cstheme="minorHAnsi"/>
        </w:rPr>
        <w:t xml:space="preserve"> dotările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lastRenderedPageBreak/>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682C2B24"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 xml:space="preserve">Denumirea </w:t>
            </w:r>
            <w:r w:rsidR="00A13110">
              <w:rPr>
                <w:rFonts w:eastAsia="Times New Roman"/>
                <w:b/>
                <w:bCs/>
                <w:i/>
                <w:iCs/>
                <w:color w:val="000000"/>
                <w:kern w:val="0"/>
                <w:sz w:val="20"/>
                <w:szCs w:val="20"/>
                <w:lang w:eastAsia="ro-RO"/>
                <w14:ligatures w14:val="none"/>
              </w:rPr>
              <w:t>produsului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1DC9D925" w:rsidR="00EA32E5" w:rsidRPr="00EA32E5" w:rsidRDefault="00BA7040" w:rsidP="00EF4E48">
      <w:pPr>
        <w:pStyle w:val="Heading2"/>
        <w:spacing w:line="360" w:lineRule="auto"/>
      </w:pPr>
      <w:r w:rsidRPr="00BA7040">
        <w:t xml:space="preserve">Formular </w:t>
      </w:r>
      <w:r w:rsidR="005B7269">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EA32E5">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364"/>
        <w:gridCol w:w="748"/>
        <w:gridCol w:w="677"/>
        <w:gridCol w:w="1077"/>
        <w:gridCol w:w="819"/>
        <w:gridCol w:w="706"/>
        <w:gridCol w:w="1125"/>
        <w:gridCol w:w="1090"/>
        <w:gridCol w:w="666"/>
        <w:gridCol w:w="593"/>
      </w:tblGrid>
      <w:tr w:rsidR="00EA32E5" w:rsidRPr="00EA32E5"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1A13CC7F"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r w:rsidR="00196207">
              <w:rPr>
                <w:rFonts w:eastAsiaTheme="majorEastAsia" w:cstheme="minorHAnsi"/>
                <w:b/>
                <w:bCs/>
                <w:color w:val="000000"/>
                <w:kern w:val="0"/>
                <w:sz w:val="18"/>
                <w:szCs w:val="18"/>
                <w:lang w:eastAsia="ro-RO"/>
                <w14:ligatures w14:val="none"/>
              </w:rPr>
              <w:t xml:space="preserve"> și implementare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566B8C" w:rsidRPr="00EA32E5"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8D0A0E" w14:textId="77777777" w:rsidR="00566B8C" w:rsidRDefault="009E267C" w:rsidP="00EF4E48">
            <w:pPr>
              <w:spacing w:after="0" w:line="360" w:lineRule="auto"/>
              <w:rPr>
                <w:rFonts w:eastAsia="Calibri" w:cstheme="minorHAnsi"/>
                <w:b/>
                <w:sz w:val="18"/>
                <w:szCs w:val="18"/>
              </w:rPr>
            </w:pPr>
            <w:r w:rsidRPr="009E267C">
              <w:rPr>
                <w:rFonts w:eastAsia="Calibri" w:cstheme="minorHAnsi"/>
                <w:b/>
                <w:sz w:val="18"/>
                <w:szCs w:val="18"/>
              </w:rPr>
              <w:t>Sistem informatizare bibliotecă</w:t>
            </w:r>
          </w:p>
          <w:p w14:paraId="3B79EBA3" w14:textId="77777777" w:rsidR="00196207" w:rsidRPr="00196207" w:rsidRDefault="00196207" w:rsidP="00196207">
            <w:pPr>
              <w:numPr>
                <w:ilvl w:val="0"/>
                <w:numId w:val="29"/>
              </w:numPr>
              <w:spacing w:after="0" w:line="360" w:lineRule="auto"/>
              <w:rPr>
                <w:rFonts w:eastAsia="Calibri" w:cstheme="minorHAnsi"/>
                <w:b/>
                <w:bCs/>
                <w:iCs/>
                <w:sz w:val="18"/>
                <w:szCs w:val="18"/>
                <w:u w:val="single"/>
              </w:rPr>
            </w:pPr>
            <w:r w:rsidRPr="00196207">
              <w:rPr>
                <w:rFonts w:eastAsia="Calibri" w:cstheme="minorHAnsi"/>
                <w:b/>
                <w:bCs/>
                <w:iCs/>
                <w:sz w:val="18"/>
                <w:szCs w:val="18"/>
                <w:u w:val="single"/>
              </w:rPr>
              <w:t>Aspecte generale</w:t>
            </w:r>
          </w:p>
          <w:p w14:paraId="4F51A96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Sistemul trebuie sa permită conectarea simultană a cel puţin 2 utilizatori cu drepturi de bibliotecar.</w:t>
            </w:r>
          </w:p>
          <w:p w14:paraId="0ADD92F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Sistemul trebuie să permită un număr nelimitat de conectări simultane în cazul utilizatorilor cu drepturi de cititori.</w:t>
            </w:r>
          </w:p>
          <w:p w14:paraId="715AE0F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Sistemul nu trebuie impună limite la numărul de resurse (titluri sau exemplare) catalogate.</w:t>
            </w:r>
          </w:p>
          <w:p w14:paraId="467482F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4. Sistemul nu trebuie sa impună limite la numărul total de utilizatori înscrişi, indiferent de drepturile pe care le primesc.</w:t>
            </w:r>
          </w:p>
          <w:p w14:paraId="7ED25DCE"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5. Sistemul trebuie sa permită actualizarea automată prin descărcarea şi instalarea acestuia de pe server-ul producătorului.</w:t>
            </w:r>
          </w:p>
          <w:p w14:paraId="67659AA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6. Sistemul trebuie să fie un sistem bazat în întregime pe tehnologia web.</w:t>
            </w:r>
          </w:p>
          <w:p w14:paraId="3FE9D074"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Sistemul trebuie sa permită folosirea oricărui browser de internet ca aplicaţie client pentru accesarea tuturor modulelor sistemului.</w:t>
            </w:r>
          </w:p>
          <w:p w14:paraId="07EED44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8. Sistemul trebuie sa permită migrarea tuturor datelor din sistemele actuale de lucru în regim informatizat (resurse bibliografice catalogate și indexate – inclusiv relaţia dintre ele, baza de utilizatori, informaţiile de circulaţie - împrumuturi, returnări, rezervări, istoricul împrumuturilor).</w:t>
            </w:r>
          </w:p>
          <w:p w14:paraId="70533F7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9. Sistemul trebuie să aibă o pagina web de pornire personalizabilă care să permită căutarea și regăsirea informației prin modulul OPAC ?(Online Public Access Catalogue), dar și adăugarea unui număr nelimitat de secţiuni de informare, acestea putând conţine titluri, linkuri, text, poze și alte elemente statice sau mobile. Secțiunile de informare trebuie să poate fi amplasate în orice zonă a ferestrei şi să se poată actualiza/modifica în timp.</w:t>
            </w:r>
          </w:p>
          <w:p w14:paraId="44B7EDD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1O. Sistemul trebuie sa permită personalizarea tuturor interfeţelor prin editarea/definirea unor fişiere de tip CSS.</w:t>
            </w:r>
          </w:p>
          <w:p w14:paraId="5F2B1602"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11. Sistemul trebuie să permită traducerea/adaptarea textelor şi etichetelor.</w:t>
            </w:r>
          </w:p>
          <w:p w14:paraId="12F83594"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12. Sistemul trebuie sa permită modificarea formatului de introducere a datelor.</w:t>
            </w:r>
          </w:p>
          <w:p w14:paraId="572C22F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13. Sistemul trebuie să permită modificarea conţinutului şi formei pentru orice pagină a sistemului.</w:t>
            </w:r>
          </w:p>
          <w:p w14:paraId="534734E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14. Sistemul trebuie sa permită atât adăugarea de câmpuri bibliografice noi, cat şi schimbarea ordinii de afişare a acestora.</w:t>
            </w:r>
          </w:p>
          <w:p w14:paraId="6DC55875"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15. Sistemul trebuie sa permită interogarea simultană a catalogului propriu, precum și a altor cataloage ale altor biblioteci.</w:t>
            </w:r>
          </w:p>
          <w:p w14:paraId="46DF78D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16. Sistemul trebuie sa permită definirea de reguli complexe de securitate pentru fiecare utilizator (fie bibliotecar sau cititor).</w:t>
            </w:r>
          </w:p>
          <w:p w14:paraId="062B9F2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17. Sistemul trebuie sa permită înregistrarea on-line a cititorilor, biblioteca urmând să accepte sau să refuze cererea de înscriere.</w:t>
            </w:r>
          </w:p>
          <w:p w14:paraId="52858D35"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18. Sistemul trebuie să permită generarea automată a rapoartelor de stare ale sistemului, care să fie trimise automat la o adresa configurabilă.</w:t>
            </w:r>
          </w:p>
          <w:p w14:paraId="688715A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19. Sistemul trebuie sa dispună de o aplicaţie de telefon mobil dedicată (atât pentru iOS cat şi Android), prin intermediul căreia membrii bibliotecii sa poată interoga catalogul bibliotecii, să-şi poată vizualiza împrumuturile, rezervările, mesajele trimise de bibliotecă, iar în funcție de drepturile corespunzătoare atribuite să poată efectua operaţiuni curente de bibliotecă (împrumuturi, restituiri, inventar etc.).</w:t>
            </w:r>
          </w:p>
          <w:p w14:paraId="2155802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20. Licenţele oferite trebuie să fie licenţe perpetue cu suport tehnic pentru o perioadă de 1 an, incluzând upgrade-ul sistemului.</w:t>
            </w:r>
          </w:p>
          <w:p w14:paraId="6821462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21. Serviciile de instalare, configurare, instruire personal, conversie și import în sistem al datelor existente trebuie să fie incluse.</w:t>
            </w:r>
          </w:p>
          <w:p w14:paraId="5F8C5F84" w14:textId="77777777" w:rsidR="00196207" w:rsidRPr="00196207" w:rsidRDefault="00196207" w:rsidP="00196207">
            <w:pPr>
              <w:spacing w:after="0" w:line="360" w:lineRule="auto"/>
              <w:rPr>
                <w:rFonts w:eastAsia="Calibri" w:cstheme="minorHAnsi"/>
                <w:b/>
                <w:iCs/>
                <w:sz w:val="18"/>
                <w:szCs w:val="18"/>
              </w:rPr>
            </w:pPr>
          </w:p>
          <w:p w14:paraId="27392AA3" w14:textId="77777777" w:rsidR="00196207" w:rsidRPr="00196207" w:rsidRDefault="00196207" w:rsidP="00196207">
            <w:pPr>
              <w:numPr>
                <w:ilvl w:val="0"/>
                <w:numId w:val="29"/>
              </w:numPr>
              <w:spacing w:after="0" w:line="360" w:lineRule="auto"/>
              <w:rPr>
                <w:rFonts w:eastAsia="Calibri" w:cstheme="minorHAnsi"/>
                <w:b/>
                <w:bCs/>
                <w:iCs/>
                <w:sz w:val="18"/>
                <w:szCs w:val="18"/>
                <w:u w:val="single"/>
              </w:rPr>
            </w:pPr>
            <w:r w:rsidRPr="00196207">
              <w:rPr>
                <w:rFonts w:eastAsia="Calibri" w:cstheme="minorHAnsi"/>
                <w:b/>
                <w:bCs/>
                <w:iCs/>
                <w:sz w:val="18"/>
                <w:szCs w:val="18"/>
                <w:u w:val="single"/>
              </w:rPr>
              <w:t>Module obligatorii</w:t>
            </w:r>
          </w:p>
          <w:p w14:paraId="57258754"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t>MODULUL OPAC - CATALOGUL PUBLIC CU ACCES ONLINE</w:t>
            </w:r>
          </w:p>
          <w:p w14:paraId="55C592BB"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Trebuie sa ofere posibilitatea căutării predictive - introducând primele litere, motorul de căutare să sugereze expresii relevante folosite în sistem.</w:t>
            </w:r>
          </w:p>
          <w:p w14:paraId="179AFB62"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Trebuie să permită salvarea căutărilor şi crearea unor link-uri către acestea ; lista de căutări trebuie să fie disponibilă oricând, inclusiv altor utilizatori, dacă link-ul respectiv se partajează.</w:t>
            </w:r>
          </w:p>
          <w:p w14:paraId="2FAAA43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 Trebuie sa permită definirea unor hărţi ale bibliotecii, astfel locul fizic - inclusiv raftul - unde se află resursa căutată, sa fie afişată pe o hartă. Culoarea semnului ce marchează resursa căutată trebuie să reflecte utilizatorului disponibilitatea acestuia.</w:t>
            </w:r>
          </w:p>
          <w:p w14:paraId="406A7BA4"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Trebuie să aibă o interfaţă de interogare intuitivă.</w:t>
            </w:r>
          </w:p>
          <w:p w14:paraId="50161C1E"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xml:space="preserve">5. Trebuie sa fie interconectat cu Google Books. La adăugarea unei resurse noi, modulul OPAC va trebui  să identifice automat (pe baza ISBN-ului) dacă există </w:t>
            </w:r>
            <w:r w:rsidRPr="00196207">
              <w:rPr>
                <w:rFonts w:eastAsia="Calibri" w:cstheme="minorHAnsi"/>
                <w:b/>
                <w:iCs/>
                <w:sz w:val="18"/>
                <w:szCs w:val="18"/>
              </w:rPr>
              <w:lastRenderedPageBreak/>
              <w:t>informaţii suplimentare disponibile pentru această resursă pe Google Books și să le afişeze (imagine copertă, link către conţinut în Google Books).</w:t>
            </w:r>
          </w:p>
          <w:p w14:paraId="7B41870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6. Trebuie sa permită căutarea simultană în mai multe baze de date bibliografice.</w:t>
            </w:r>
          </w:p>
          <w:p w14:paraId="1BE73453"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Trebuie sa permită căutarea în alte surse eterogene și distribuite, care se pot defini de către utilizator (cum ar fi bazele de date ale altor biblioteci prin protocolul Z39.50).</w:t>
            </w:r>
          </w:p>
          <w:p w14:paraId="0FCF20F5"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8 . Trebuie sa permită interogarea simultană a mai multor baze de date științifice multidisciplinare (de exemplu EBSCO, Proquest, Gale Cengage, Britannica, JSTOR, Elsevier ScienceDirect, Springer Books and Joumals etc.)</w:t>
            </w:r>
          </w:p>
          <w:p w14:paraId="18301173"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9 . Trebuie să permită definirea de surse de căutare alternative care se pot interoga prin protocolul OpenSearch.</w:t>
            </w:r>
          </w:p>
          <w:p w14:paraId="071A3655"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10. Trebuie să permită accesul fiecărui utilizator la fişa proprie pentru a-şi vizualiza împrumuturile, detaliile de utilizator şi să-şi poată modifica diverse setări ale profilului personal, inclusiv parola.</w:t>
            </w:r>
          </w:p>
          <w:p w14:paraId="13A30E48"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11. Trebuie să permită utilizatorului efectuarea de prelungiri şi rezervări direct din modulul OPAC.</w:t>
            </w:r>
          </w:p>
          <w:p w14:paraId="7167AADB"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12. Trebuie să permită cu uşurinţă personalizarea interfeţei.</w:t>
            </w:r>
          </w:p>
          <w:p w14:paraId="3112976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13. Trebuie să permită definirea de profil specific pentru fiecare utilizator în parte şi să genereze alerte către acesta în cazul în care criteriile selectate sunt îndeplinite.</w:t>
            </w:r>
          </w:p>
          <w:p w14:paraId="31484B2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14. Trebuie să permită căutarea inclusiv în fişierele electronice anexate resurselor catalogate, dacă acestea sunt în format PDF, DOC, RTF și/sau TXT.</w:t>
            </w:r>
          </w:p>
          <w:p w14:paraId="3D78CC9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15 . Trebuie să permită afişarea doar a acelor rezultate permise pe baza nivelului de securitate al resursei coroborat cu cel al utilizatorului care interoghează.</w:t>
            </w:r>
          </w:p>
          <w:p w14:paraId="5E4ED058"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16 . Trebuie să permită filtrarea informaţiei pe mai multe niveluri.</w:t>
            </w:r>
          </w:p>
          <w:p w14:paraId="109B9EFB" w14:textId="77777777" w:rsidR="00196207" w:rsidRPr="00196207" w:rsidRDefault="00196207" w:rsidP="00196207">
            <w:pPr>
              <w:spacing w:after="0" w:line="360" w:lineRule="auto"/>
              <w:rPr>
                <w:rFonts w:eastAsia="Calibri" w:cstheme="minorHAnsi"/>
                <w:b/>
                <w:iCs/>
                <w:sz w:val="18"/>
                <w:szCs w:val="18"/>
              </w:rPr>
            </w:pPr>
          </w:p>
          <w:p w14:paraId="3D2EC2F3"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t>MODULUL CATALOGARE ȘI INDEXARE</w:t>
            </w:r>
          </w:p>
          <w:p w14:paraId="45F9ADDB"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Trebuie să permită configurarea în macheta de introducere date a tuturor câmpurilor confom standardelor MARC21.</w:t>
            </w:r>
          </w:p>
          <w:p w14:paraId="168F92A3"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Trebuie să permită catalogarea mai multor formate (inclusiv a unor resurse virtuale - cum ar fi site-uri web) în acelaşi catalog.</w:t>
            </w:r>
          </w:p>
          <w:p w14:paraId="1CF93628"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Trebuie să permită anexara unuia sau mai multora documente electronice la orice resursă bibliografică catalogată.</w:t>
            </w:r>
          </w:p>
          <w:p w14:paraId="1F9F663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Trebuie să permită ca resursele catalogate să fie legate între ele prin diferite reguli, care arată relaţia dintre acestea ; sistemul trebuie să permită de asemenea definirea de noi relaţii.</w:t>
            </w:r>
          </w:p>
          <w:p w14:paraId="4120081E"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5. Trebuie să permită ca adăugarea vedetelor din fişierele de autoritate să se facă folosind căutarea predictivă.</w:t>
            </w:r>
          </w:p>
          <w:p w14:paraId="04E4481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6. Trebuie să permită catalogarea rapidă prin protocol Z39.50 ; clientul Z39.50 trebuie să fie integrat în sistem.</w:t>
            </w:r>
          </w:p>
          <w:p w14:paraId="44AE17A8"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Căutarea în catalog trebuie să se poate realiza la orice nivel sau detaliu, inclusiv căutare după barcod.</w:t>
            </w:r>
          </w:p>
          <w:p w14:paraId="65CE738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8. Trebuie să permită indexarea full-text, inclusiv căutare în documentele anexate.</w:t>
            </w:r>
          </w:p>
          <w:p w14:paraId="3C33DB2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9. Trebuie să permită ca fişierele de autoritate să se actualizeze automat cu noile vedete introduse în cursul catalogării resurselor (în cazul în care acestea nu se regăseau deja în fişier).</w:t>
            </w:r>
          </w:p>
          <w:p w14:paraId="2C6BA62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10. Trebuie să permită crearea de liste tematice, conţinând resurse care fac obiectul unui proiect de exemplu, sau liste cu resurse din aceeaşi temă, ori arie de interes.</w:t>
            </w:r>
          </w:p>
          <w:p w14:paraId="38D24CC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11. Trebuie să permită interogarea catalogului după orice câmp folosit în descrierea bibliografică.</w:t>
            </w:r>
          </w:p>
          <w:p w14:paraId="76D979D6" w14:textId="77777777" w:rsidR="00196207" w:rsidRPr="00196207" w:rsidRDefault="00196207" w:rsidP="00196207">
            <w:pPr>
              <w:spacing w:after="0" w:line="360" w:lineRule="auto"/>
              <w:rPr>
                <w:rFonts w:eastAsia="Calibri" w:cstheme="minorHAnsi"/>
                <w:b/>
                <w:iCs/>
                <w:sz w:val="18"/>
                <w:szCs w:val="18"/>
              </w:rPr>
            </w:pPr>
          </w:p>
          <w:p w14:paraId="10240261"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t>MODULUL CIRCULAȚIE</w:t>
            </w:r>
          </w:p>
          <w:p w14:paraId="507BEBA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Trebuie să permită notificarea automată a utilizatorului asupra rezultatului procesului de înregistrare.</w:t>
            </w:r>
          </w:p>
          <w:p w14:paraId="3D0B2F4B"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Trebuie să permită definirea de seturi complexe de privilegii şi drepturi pentru fiecare cititor în parte.</w:t>
            </w:r>
          </w:p>
          <w:p w14:paraId="712225B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3. Trebuie să permită identificarea utilizatorilor pe baza de identificator unic, sau prin căutare predictivă după nume.</w:t>
            </w:r>
          </w:p>
          <w:p w14:paraId="460EA72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Trebuie să permită identificarea resurselor de împrumutat pe bază de barcod sau prin căutare predictivă după titlu, barcod sau cotă.</w:t>
            </w:r>
          </w:p>
          <w:p w14:paraId="3B2FD87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5. Trebuie să permită integrarea tuturor echipamentelor tehnice folosite de bibliotecă pentru activitatea de circulație.</w:t>
            </w:r>
          </w:p>
          <w:p w14:paraId="35911245"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6. Trebuie să permită efectuarea operaţiunilor de circulaţie în mod off-line (permite împrumutul şi restituirea chiar şi atunci când conexiunea cu server-ul este întreruptă), urmând să actualizeze datele de pe server după restabilirea legăturii cu acesta.</w:t>
            </w:r>
            <w:r w:rsidRPr="00196207">
              <w:rPr>
                <w:rFonts w:eastAsia="Calibri" w:cstheme="minorHAnsi"/>
                <w:b/>
                <w:iCs/>
                <w:sz w:val="18"/>
                <w:szCs w:val="18"/>
              </w:rPr>
              <w:tab/>
            </w:r>
          </w:p>
          <w:p w14:paraId="1976B942"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Trebuie să permită definirea de reguli de împrumut privind perioada şi numărul de resurse împrumutate, precum şi fixarea unor amenzi pentru întârzieri.</w:t>
            </w:r>
          </w:p>
          <w:p w14:paraId="7AADEACC"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8. Trebuie să permită trimiterea automată de e-mail-uri la finalizarea sesiunii de împrumut.</w:t>
            </w:r>
          </w:p>
          <w:p w14:paraId="7D157B6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9. Trebuie să înştiinţeze automat via e-mail utilizatorii cu întârzieri.</w:t>
            </w:r>
          </w:p>
          <w:p w14:paraId="3C2D3DB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10. Trebuie să permită utilizarea protocolului SIP2 pentru comunicarea cu alte echipamentele de auto-circulaţie.</w:t>
            </w:r>
          </w:p>
          <w:p w14:paraId="2EA69BEF" w14:textId="77777777" w:rsidR="00196207" w:rsidRPr="00196207" w:rsidRDefault="00196207" w:rsidP="00196207">
            <w:pPr>
              <w:spacing w:after="0" w:line="360" w:lineRule="auto"/>
              <w:rPr>
                <w:rFonts w:eastAsia="Calibri" w:cstheme="minorHAnsi"/>
                <w:b/>
                <w:iCs/>
                <w:sz w:val="18"/>
                <w:szCs w:val="18"/>
              </w:rPr>
            </w:pPr>
          </w:p>
          <w:p w14:paraId="48B8E79B"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t>MODULUL SERIALE</w:t>
            </w:r>
          </w:p>
          <w:p w14:paraId="7899FF98"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1. Trebuie să permită definirea periodicităţii pentru resursele tip serial.</w:t>
            </w:r>
          </w:p>
          <w:p w14:paraId="46EF65B3"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Trebuie să permită recepţia simplă a numerelor din listă.</w:t>
            </w:r>
          </w:p>
          <w:p w14:paraId="691D6B0D"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Trebuie să permită gruparea numerelor recepţionate pe baza anului sau a volumului.</w:t>
            </w:r>
          </w:p>
          <w:p w14:paraId="28A0C89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Trebuie să permită urmărirea numerelor nerecepţionate şi trimiterea de somaţii către furnizor.</w:t>
            </w:r>
          </w:p>
          <w:p w14:paraId="3B3AF2F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5. Trebuie să permită indexarea articolelor din numerele recepţionate.</w:t>
            </w:r>
          </w:p>
          <w:p w14:paraId="5F86A49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6. Trebuie să permită importul/prelucrarea automată a resurselor seriale puse la dispoziţie de furnizori prin RSS.</w:t>
            </w:r>
          </w:p>
          <w:p w14:paraId="4B6653E2"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Trebuie sa permită recepţionarea revistelor on-line si prin URL sau PDF.</w:t>
            </w:r>
          </w:p>
          <w:p w14:paraId="2FACE31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8. Trebuie să permită configurarea recepţiei automate a revistelor ce implementează un flux RSS pentru comunicarea articolelor publicate.</w:t>
            </w:r>
          </w:p>
          <w:p w14:paraId="168FAE1D" w14:textId="77777777" w:rsidR="00196207" w:rsidRPr="00196207" w:rsidRDefault="00196207" w:rsidP="00196207">
            <w:pPr>
              <w:spacing w:after="0" w:line="360" w:lineRule="auto"/>
              <w:rPr>
                <w:rFonts w:eastAsia="Calibri" w:cstheme="minorHAnsi"/>
                <w:b/>
                <w:iCs/>
                <w:sz w:val="18"/>
                <w:szCs w:val="18"/>
              </w:rPr>
            </w:pPr>
          </w:p>
          <w:p w14:paraId="21174516"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t>MODULUL COPYRYGHT &amp; CONTROL ACCES LA RESURSE DIGITALE</w:t>
            </w:r>
          </w:p>
          <w:p w14:paraId="14C2197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Trebuie să permită aplicarea de mesaje copyright individualizate pentru resursele care necesită protecție.</w:t>
            </w:r>
          </w:p>
          <w:p w14:paraId="75578DBE"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Trebuie să ofere posibilitatea acceptării sau refuzării restricţiilor impuse de legea drepturilor de autor la accesarea prin interfaţa OPAC a resurselor digitale protejate de copyright.</w:t>
            </w:r>
          </w:p>
          <w:p w14:paraId="3AE5B5F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3. Trebuie să ofere posibilitatea arhivării activităţii de acceptare/refuzare a restricţiilor impuse de copyright.</w:t>
            </w:r>
          </w:p>
          <w:p w14:paraId="1982E65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În cazul unui refuz privind acceptare restricţiilor de copyright să nu permită accesul la resursa protejată.</w:t>
            </w:r>
          </w:p>
          <w:p w14:paraId="4DCBDCD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5. Să există posibilitatea definirii de tipuri de resurse digitale (TRD) pentru configurarea accesului la resursele digitale.</w:t>
            </w:r>
          </w:p>
          <w:p w14:paraId="20E31AC4"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6. Fiecare resursă digitală catalogată în sistem să aibă un TRD implicit, care să poate fi editat.</w:t>
            </w:r>
          </w:p>
          <w:p w14:paraId="438686B4"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Tipurile de resurse sa ofere posibilitatea de limitare a accesului cel puţin la următoarele niveluri:</w:t>
            </w:r>
          </w:p>
          <w:p w14:paraId="1AEA7565"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a. Ascuns</w:t>
            </w:r>
          </w:p>
          <w:p w14:paraId="2FA65A8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b. Acces interzis</w:t>
            </w:r>
          </w:p>
          <w:p w14:paraId="1BEC387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c. Acces la nivel previzualizare (număr predefinit de pagini)</w:t>
            </w:r>
          </w:p>
          <w:p w14:paraId="503F59B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d. Acces la nivel de citire</w:t>
            </w:r>
          </w:p>
          <w:p w14:paraId="2961A09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e. Acces complet</w:t>
            </w:r>
          </w:p>
          <w:p w14:paraId="2159A169" w14:textId="77777777" w:rsidR="00196207" w:rsidRPr="00196207" w:rsidRDefault="00196207" w:rsidP="00196207">
            <w:pPr>
              <w:spacing w:after="0" w:line="360" w:lineRule="auto"/>
              <w:rPr>
                <w:rFonts w:eastAsia="Calibri" w:cstheme="minorHAnsi"/>
                <w:b/>
                <w:iCs/>
                <w:sz w:val="18"/>
                <w:szCs w:val="18"/>
              </w:rPr>
            </w:pPr>
          </w:p>
          <w:p w14:paraId="0691FE9B"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t>MODULUL ÎMPRUMUT INTERBIBLIOTECAR</w:t>
            </w:r>
          </w:p>
          <w:p w14:paraId="29E1426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Trebuie să permită gestionarea cererilor plasate de şi către alte instituţii.</w:t>
            </w:r>
          </w:p>
          <w:p w14:paraId="41BCFE7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lastRenderedPageBreak/>
              <w:t>2. Trebuie să permită preluarea volumelor recepţionate si procesarea lor prin modulul de împrumut.</w:t>
            </w:r>
          </w:p>
          <w:p w14:paraId="0A7B436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Trebuie să permită gestionarea cererilor plasate de alte instituţii.</w:t>
            </w:r>
          </w:p>
          <w:p w14:paraId="35D45E1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Trebuie să permită trimiterea automată de notificări către instituţiile care întârzie returnarea volumelor împrumutate.</w:t>
            </w:r>
          </w:p>
          <w:p w14:paraId="2F2981C0" w14:textId="77777777" w:rsidR="00196207" w:rsidRPr="00196207" w:rsidRDefault="00196207" w:rsidP="00196207">
            <w:pPr>
              <w:spacing w:after="0" w:line="360" w:lineRule="auto"/>
              <w:rPr>
                <w:rFonts w:eastAsia="Calibri" w:cstheme="minorHAnsi"/>
                <w:b/>
                <w:iCs/>
                <w:sz w:val="18"/>
                <w:szCs w:val="18"/>
              </w:rPr>
            </w:pPr>
          </w:p>
          <w:p w14:paraId="666378D7"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t>MODULUL RAPORTARE</w:t>
            </w:r>
          </w:p>
          <w:p w14:paraId="111FC4F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Trebuie să permită generarea de rapoarte bibliografice şi statistice în format PDF, Word sau Excel sau echivalent.</w:t>
            </w:r>
          </w:p>
          <w:p w14:paraId="0AD52BE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Trebuie să permită generarea de statistici de împrumut.</w:t>
            </w:r>
          </w:p>
          <w:p w14:paraId="2F01F86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Trebuie să permită generarea de statistici de interogare.</w:t>
            </w:r>
          </w:p>
          <w:p w14:paraId="79A3B68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Trebuie să permită generarea de statistici privind activitatea de evidenţă/catalogare.</w:t>
            </w:r>
          </w:p>
          <w:p w14:paraId="189E1F7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5. Trebuie să permită generarea şi trimiterea automată de statistici pentru perioade prestabilite.</w:t>
            </w:r>
          </w:p>
          <w:p w14:paraId="052A5B4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6. Trebuie să permită crearea/generarea de rapoarte statistice analitice atât în format tabelar cât şi în format grafic</w:t>
            </w:r>
          </w:p>
          <w:p w14:paraId="44FC38A3"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Trebuie să permită analiza datelor în timp real.</w:t>
            </w:r>
          </w:p>
          <w:p w14:paraId="1B15A580" w14:textId="77777777" w:rsidR="00196207" w:rsidRPr="00196207" w:rsidRDefault="00196207" w:rsidP="00196207">
            <w:pPr>
              <w:spacing w:after="0" w:line="360" w:lineRule="auto"/>
              <w:rPr>
                <w:rFonts w:eastAsia="Calibri" w:cstheme="minorHAnsi"/>
                <w:b/>
                <w:iCs/>
                <w:sz w:val="18"/>
                <w:szCs w:val="18"/>
              </w:rPr>
            </w:pPr>
          </w:p>
          <w:p w14:paraId="287AE2A3"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lastRenderedPageBreak/>
              <w:t>APLICAȚIE DE MOBIL CU PERMIS DIGITAL PERSONALIZAT</w:t>
            </w:r>
          </w:p>
          <w:p w14:paraId="0D55577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Sistemul trebuie să dispună de aplicaţie destinată mobilelor atât cu sistem Android cât şi iOS.</w:t>
            </w:r>
          </w:p>
          <w:p w14:paraId="1E09385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Aplicaţia trebuie să fie funcţională la momentul depunerii documentaţiei tehnice.</w:t>
            </w:r>
          </w:p>
          <w:p w14:paraId="62C224DC"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Aplicaţia mobilă trebuie să poată fi configurată cu uşurinţă din interfaţa de management a sistemului de informatizare a bibliotecii.</w:t>
            </w:r>
          </w:p>
          <w:p w14:paraId="4D0CF6EB"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Aplicaţia mobilă trebuie să înştiinţeze utilizatorii referitor la noutăţile din instituţie.</w:t>
            </w:r>
          </w:p>
          <w:p w14:paraId="05697DE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5. Aplicaţia mobilă trebuie să ofere facilităţi de căutare cel puţin după titlu, autor şi subiect.</w:t>
            </w:r>
          </w:p>
          <w:p w14:paraId="3B0FA2F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6. Aplicaţia mobilă trebuie să ofere facilităţi de căutare de tip "federativ" în sursele de căutare configurate din interfaţa de management.</w:t>
            </w:r>
          </w:p>
          <w:p w14:paraId="61EACED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7. Aplicaţia mobilă trebuie să ofere acces utilizatorului la datele din propria fişă.</w:t>
            </w:r>
          </w:p>
          <w:p w14:paraId="080DFF6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8. Aplicaţia trebuie să aibă integrată legitimaţia de bibliotecă digitală.</w:t>
            </w:r>
          </w:p>
          <w:p w14:paraId="1C0BB81C"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9. Formatul legitimaţiei digitale trebuie să fie configurabil din interfaţa de management.</w:t>
            </w:r>
          </w:p>
          <w:p w14:paraId="08A2CBA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xml:space="preserve">10. Utilizatorul trebuie să aibă posibilitatea să încarce în "regim selfie" poza pentru legitimaţie împrumut. Aplicaţia trebuie să ofere posibilitatea urmăririi </w:t>
            </w:r>
            <w:r w:rsidRPr="00196207">
              <w:rPr>
                <w:rFonts w:eastAsia="Calibri" w:cstheme="minorHAnsi"/>
                <w:b/>
                <w:iCs/>
                <w:sz w:val="18"/>
                <w:szCs w:val="18"/>
              </w:rPr>
              <w:lastRenderedPageBreak/>
              <w:t>împrumuturilor curente, atât pentru împrumuturile de volume fizice cât şi pentru împrumuturile de eBook-uri din platforma cloudLibrary.</w:t>
            </w:r>
          </w:p>
          <w:p w14:paraId="686BE2C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11. Aplicaţia trebuie să ofere posibilitatea prelungirii împrumuturilor.</w:t>
            </w:r>
          </w:p>
          <w:p w14:paraId="0DE85BC4"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12. Aplicaţia mobilă trebuie să permită plasarea de rezervări.</w:t>
            </w:r>
          </w:p>
          <w:p w14:paraId="261535C3"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13. Aplicaţia mobilă trebuie să permită împrumut şi restituire prin citirea de barcoduri.</w:t>
            </w:r>
          </w:p>
          <w:p w14:paraId="16BC3F3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14. Aplicaţia trebuie să ofere posibilitatea efectuării împrumutului resurselor prin citirea etichetelor RFID aplicate resurselor.</w:t>
            </w:r>
          </w:p>
          <w:p w14:paraId="4ED24F3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15. Aplicaţia trebuie să recunoască cel puţin formatul de date ISO28560.</w:t>
            </w:r>
          </w:p>
          <w:p w14:paraId="7534CA5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16. Aplicaţia mobilă trebuie să permită efectuarea inventarului de către bibliotecari.</w:t>
            </w:r>
          </w:p>
          <w:p w14:paraId="054346A6"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17. Aplicaţia trebuie să ofere posibilitatea catalogării rapide a resurselor, oferind cel puţin următoarele funcţionalităţi:</w:t>
            </w:r>
          </w:p>
          <w:p w14:paraId="00F9F61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Catalogare folosind client Z39.50 pe bază de ISBN</w:t>
            </w:r>
          </w:p>
          <w:p w14:paraId="1062BB82"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Posibilitatea adăugării de exemplare la resursa catalogată, inclusiv scanarea codului de bare</w:t>
            </w:r>
          </w:p>
          <w:p w14:paraId="36C013F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Adăugarea imaginii de copertă folosind camera incorporata a dispozitivului mobil</w:t>
            </w:r>
          </w:p>
          <w:p w14:paraId="01CAB06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18. Biblioteca trebuie sa aibă posibilitatea de a controla funcţiile ce vor fi permise în aplicaţia mobilă diverselor categorii de utilizatori.</w:t>
            </w:r>
          </w:p>
          <w:p w14:paraId="57DD3987" w14:textId="77777777" w:rsidR="00196207" w:rsidRPr="00196207" w:rsidRDefault="00196207" w:rsidP="00196207">
            <w:pPr>
              <w:spacing w:after="0" w:line="360" w:lineRule="auto"/>
              <w:rPr>
                <w:rFonts w:eastAsia="Calibri" w:cstheme="minorHAnsi"/>
                <w:b/>
                <w:iCs/>
                <w:sz w:val="18"/>
                <w:szCs w:val="18"/>
              </w:rPr>
            </w:pPr>
          </w:p>
          <w:p w14:paraId="5CF4C40A" w14:textId="77777777" w:rsidR="00196207" w:rsidRPr="00196207" w:rsidRDefault="00196207" w:rsidP="00196207">
            <w:pPr>
              <w:numPr>
                <w:ilvl w:val="0"/>
                <w:numId w:val="30"/>
              </w:numPr>
              <w:spacing w:after="0" w:line="360" w:lineRule="auto"/>
              <w:rPr>
                <w:rFonts w:eastAsia="Calibri" w:cstheme="minorHAnsi"/>
                <w:b/>
                <w:bCs/>
                <w:i/>
                <w:sz w:val="18"/>
                <w:szCs w:val="18"/>
              </w:rPr>
            </w:pPr>
            <w:r w:rsidRPr="00196207">
              <w:rPr>
                <w:rFonts w:eastAsia="Calibri" w:cstheme="minorHAnsi"/>
                <w:b/>
                <w:bCs/>
                <w:i/>
                <w:sz w:val="18"/>
                <w:szCs w:val="18"/>
              </w:rPr>
              <w:lastRenderedPageBreak/>
              <w:t>MODULUL SINGLE SIGN-ON (SSO)</w:t>
            </w:r>
          </w:p>
          <w:p w14:paraId="351195DD" w14:textId="77777777" w:rsidR="00196207" w:rsidRPr="00196207" w:rsidRDefault="00196207" w:rsidP="00196207">
            <w:pPr>
              <w:numPr>
                <w:ilvl w:val="0"/>
                <w:numId w:val="31"/>
              </w:numPr>
              <w:spacing w:after="0" w:line="360" w:lineRule="auto"/>
              <w:rPr>
                <w:rFonts w:eastAsia="Calibri" w:cstheme="minorHAnsi"/>
                <w:b/>
                <w:bCs/>
                <w:i/>
                <w:sz w:val="18"/>
                <w:szCs w:val="18"/>
              </w:rPr>
            </w:pPr>
            <w:r w:rsidRPr="00196207">
              <w:rPr>
                <w:rFonts w:eastAsia="Calibri" w:cstheme="minorHAnsi"/>
                <w:b/>
                <w:iCs/>
                <w:sz w:val="18"/>
                <w:szCs w:val="18"/>
              </w:rPr>
              <w:t>Modulul trebuie să permită autentificarea utilizatorilor printr-un instrument extern de autentificare.</w:t>
            </w:r>
          </w:p>
          <w:p w14:paraId="7EAF1E24" w14:textId="77777777" w:rsidR="00196207" w:rsidRPr="00196207" w:rsidRDefault="00196207" w:rsidP="00196207">
            <w:pPr>
              <w:spacing w:after="0" w:line="360" w:lineRule="auto"/>
              <w:rPr>
                <w:rFonts w:eastAsia="Calibri" w:cstheme="minorHAnsi"/>
                <w:b/>
                <w:iCs/>
                <w:sz w:val="18"/>
                <w:szCs w:val="18"/>
              </w:rPr>
            </w:pPr>
          </w:p>
          <w:p w14:paraId="1F2449A2" w14:textId="77777777" w:rsidR="00196207" w:rsidRPr="00196207" w:rsidRDefault="00196207" w:rsidP="00196207">
            <w:pPr>
              <w:numPr>
                <w:ilvl w:val="0"/>
                <w:numId w:val="31"/>
              </w:numPr>
              <w:spacing w:after="0" w:line="360" w:lineRule="auto"/>
              <w:rPr>
                <w:rFonts w:eastAsia="Calibri" w:cstheme="minorHAnsi"/>
                <w:b/>
                <w:bCs/>
                <w:i/>
                <w:sz w:val="18"/>
                <w:szCs w:val="18"/>
              </w:rPr>
            </w:pPr>
            <w:r w:rsidRPr="00196207">
              <w:rPr>
                <w:rFonts w:eastAsia="Calibri" w:cstheme="minorHAnsi"/>
                <w:b/>
                <w:bCs/>
                <w:i/>
                <w:sz w:val="18"/>
                <w:szCs w:val="18"/>
              </w:rPr>
              <w:t>SISTEM TIPĂRIRE CARDURI BIBLIOTECĂ (LICENȚĂ SOFTWARE, ECHIPAMENTE ȘI CONSUMABILE)</w:t>
            </w:r>
          </w:p>
          <w:p w14:paraId="4E299DB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Imprimanta carduri de productivitate medie</w:t>
            </w:r>
          </w:p>
          <w:p w14:paraId="2D9596A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Camera web</w:t>
            </w:r>
          </w:p>
          <w:p w14:paraId="5EC2796F"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3. Trepied</w:t>
            </w:r>
          </w:p>
          <w:p w14:paraId="65B98A90"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4. Software tipărire carduri, integrat cu sistemul de bibliotecă, cu următoarele funcții</w:t>
            </w:r>
          </w:p>
          <w:p w14:paraId="1A059E17"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preluare nume, prenume și cod de bare sin baza de date de cititori</w:t>
            </w:r>
          </w:p>
          <w:p w14:paraId="648EA1C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preluare fotografie prin intermediul camerei web</w:t>
            </w:r>
          </w:p>
          <w:p w14:paraId="4EE17628"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preluare fundal predefinit</w:t>
            </w:r>
          </w:p>
          <w:p w14:paraId="3A7ECA14"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 tiparire pe card prin intermediul imprimantei de carduri</w:t>
            </w:r>
          </w:p>
          <w:p w14:paraId="2D1B2A2C" w14:textId="77777777" w:rsidR="00196207" w:rsidRPr="00196207" w:rsidRDefault="00196207" w:rsidP="00196207">
            <w:pPr>
              <w:spacing w:after="0" w:line="360" w:lineRule="auto"/>
              <w:rPr>
                <w:rFonts w:eastAsia="Calibri" w:cstheme="minorHAnsi"/>
                <w:b/>
                <w:iCs/>
                <w:sz w:val="18"/>
                <w:szCs w:val="18"/>
              </w:rPr>
            </w:pPr>
          </w:p>
          <w:p w14:paraId="062DA9B6" w14:textId="77777777" w:rsidR="00196207" w:rsidRPr="00196207" w:rsidRDefault="00196207" w:rsidP="00196207">
            <w:pPr>
              <w:numPr>
                <w:ilvl w:val="0"/>
                <w:numId w:val="31"/>
              </w:numPr>
              <w:spacing w:after="0" w:line="360" w:lineRule="auto"/>
              <w:rPr>
                <w:rFonts w:eastAsia="Calibri" w:cstheme="minorHAnsi"/>
                <w:b/>
                <w:bCs/>
                <w:i/>
                <w:sz w:val="18"/>
                <w:szCs w:val="18"/>
              </w:rPr>
            </w:pPr>
            <w:r w:rsidRPr="00196207">
              <w:rPr>
                <w:rFonts w:eastAsia="Calibri" w:cstheme="minorHAnsi"/>
                <w:b/>
                <w:bCs/>
                <w:i/>
                <w:sz w:val="18"/>
                <w:szCs w:val="18"/>
              </w:rPr>
              <w:t>ACCESORII IDENTIFICARE, CIRCULAȚIE ȘI INVENTARIERE RESURSE</w:t>
            </w:r>
          </w:p>
          <w:p w14:paraId="20D468C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1. Etichete autocolante barcod - Code 39/Code 128, header nume instituție, human readable - 10.000 buc.</w:t>
            </w:r>
          </w:p>
          <w:p w14:paraId="0FC4AD4E"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Cititor barcod - conexiune USB, stand – 1 buc.</w:t>
            </w:r>
          </w:p>
          <w:p w14:paraId="07394B5A" w14:textId="77777777" w:rsidR="00196207" w:rsidRPr="00196207" w:rsidRDefault="00196207" w:rsidP="00196207">
            <w:pPr>
              <w:spacing w:after="0" w:line="360" w:lineRule="auto"/>
              <w:rPr>
                <w:rFonts w:eastAsia="Calibri" w:cstheme="minorHAnsi"/>
                <w:b/>
                <w:iCs/>
                <w:sz w:val="18"/>
                <w:szCs w:val="18"/>
              </w:rPr>
            </w:pPr>
          </w:p>
          <w:p w14:paraId="3C0C7025" w14:textId="77777777" w:rsidR="00196207" w:rsidRPr="00196207" w:rsidRDefault="00196207" w:rsidP="00196207">
            <w:pPr>
              <w:numPr>
                <w:ilvl w:val="0"/>
                <w:numId w:val="31"/>
              </w:numPr>
              <w:spacing w:after="0" w:line="360" w:lineRule="auto"/>
              <w:rPr>
                <w:rFonts w:eastAsia="Calibri" w:cstheme="minorHAnsi"/>
                <w:b/>
                <w:bCs/>
                <w:i/>
                <w:sz w:val="18"/>
                <w:szCs w:val="18"/>
              </w:rPr>
            </w:pPr>
            <w:r w:rsidRPr="00196207">
              <w:rPr>
                <w:rFonts w:eastAsia="Calibri" w:cstheme="minorHAnsi"/>
                <w:b/>
                <w:bCs/>
                <w:i/>
                <w:sz w:val="18"/>
                <w:szCs w:val="18"/>
              </w:rPr>
              <w:t>Cerințele minimale instalare, configurare, mentenanță</w:t>
            </w:r>
          </w:p>
          <w:p w14:paraId="44371AFA"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2 licențe bibliotecar, număr nelimitat de utilizatori OPAC și modul Federative Search</w:t>
            </w:r>
          </w:p>
          <w:p w14:paraId="1112B301"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Instalare și configurare sistem Liberty5</w:t>
            </w:r>
          </w:p>
          <w:p w14:paraId="1569DA19" w14:textId="77777777" w:rsidR="00196207" w:rsidRPr="00196207" w:rsidRDefault="00196207" w:rsidP="00196207">
            <w:pPr>
              <w:spacing w:after="0" w:line="360" w:lineRule="auto"/>
              <w:rPr>
                <w:rFonts w:eastAsia="Calibri" w:cstheme="minorHAnsi"/>
                <w:b/>
                <w:iCs/>
                <w:sz w:val="18"/>
                <w:szCs w:val="18"/>
              </w:rPr>
            </w:pPr>
            <w:r w:rsidRPr="00196207">
              <w:rPr>
                <w:rFonts w:eastAsia="Calibri" w:cstheme="minorHAnsi"/>
                <w:b/>
                <w:iCs/>
                <w:sz w:val="18"/>
                <w:szCs w:val="18"/>
              </w:rPr>
              <w:t>Conversie date existente în format electronic</w:t>
            </w:r>
          </w:p>
          <w:p w14:paraId="31726C55" w14:textId="18E0B56B" w:rsidR="009E267C" w:rsidRPr="00894776" w:rsidRDefault="00196207" w:rsidP="00196207">
            <w:pPr>
              <w:spacing w:after="0" w:line="360" w:lineRule="auto"/>
              <w:rPr>
                <w:rFonts w:eastAsia="Calibri" w:cstheme="minorHAnsi"/>
                <w:b/>
                <w:sz w:val="18"/>
                <w:szCs w:val="18"/>
              </w:rPr>
            </w:pPr>
            <w:r w:rsidRPr="00196207">
              <w:rPr>
                <w:rFonts w:eastAsia="Calibri" w:cstheme="minorHAnsi"/>
                <w:b/>
                <w:iCs/>
                <w:sz w:val="18"/>
                <w:szCs w:val="18"/>
              </w:rPr>
              <w:t>Training personal utilizator</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3EA70397" w:rsidR="00566B8C" w:rsidRDefault="00E978C4"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6C680278" w:rsidR="00566B8C" w:rsidRDefault="00196207"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 xml:space="preserve">12 </w:t>
            </w:r>
            <w:r w:rsidR="00566B8C">
              <w:rPr>
                <w:rFonts w:eastAsia="Times New Roman" w:cstheme="minorHAnsi"/>
                <w:kern w:val="0"/>
                <w:sz w:val="18"/>
                <w:szCs w:val="18"/>
                <w:lang w:eastAsia="ro-RO"/>
                <w14:ligatures w14:val="none"/>
              </w:rPr>
              <w:t>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7481149A" w:rsidR="00566B8C" w:rsidRDefault="00196207" w:rsidP="00EF4E48">
            <w:pPr>
              <w:spacing w:after="0" w:line="360" w:lineRule="auto"/>
              <w:jc w:val="center"/>
              <w:textAlignment w:val="baseline"/>
              <w:rPr>
                <w:rFonts w:eastAsiaTheme="majorEastAsia" w:cstheme="minorHAnsi"/>
                <w:color w:val="000000"/>
                <w:kern w:val="0"/>
                <w:sz w:val="18"/>
                <w:szCs w:val="18"/>
                <w:lang w:eastAsia="ro-RO"/>
                <w14:ligatures w14:val="none"/>
              </w:rPr>
            </w:pPr>
            <w:r w:rsidRPr="00640121">
              <w:rPr>
                <w:rFonts w:eastAsiaTheme="majorEastAsia" w:cstheme="minorHAnsi"/>
                <w:color w:val="000000"/>
                <w:kern w:val="0"/>
                <w:sz w:val="18"/>
                <w:szCs w:val="18"/>
                <w:lang w:eastAsia="ro-RO"/>
                <w14:ligatures w14:val="none"/>
              </w:rPr>
              <w:t>30</w:t>
            </w:r>
            <w:r w:rsidR="00566B8C" w:rsidRPr="00640121">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p>
    <w:p w14:paraId="4734E444" w14:textId="77777777" w:rsidR="00572508" w:rsidRPr="00EA32E5" w:rsidRDefault="00572508" w:rsidP="00EF4E48">
      <w:pPr>
        <w:spacing w:after="0" w:line="360" w:lineRule="auto"/>
        <w:rPr>
          <w:rFonts w:cstheme="minorHAnsi"/>
          <w:kern w:val="0"/>
        </w:rPr>
      </w:pPr>
    </w:p>
    <w:p w14:paraId="7C3F8D8D" w14:textId="76AB8777" w:rsidR="00EA32E5" w:rsidRPr="00DC6242" w:rsidRDefault="00EA32E5" w:rsidP="00DC6242">
      <w:pPr>
        <w:pStyle w:val="ListParagraph"/>
        <w:keepNext/>
        <w:keepLines/>
        <w:numPr>
          <w:ilvl w:val="1"/>
          <w:numId w:val="32"/>
        </w:numPr>
        <w:tabs>
          <w:tab w:val="left" w:pos="993"/>
        </w:tabs>
        <w:spacing w:after="0" w:line="360" w:lineRule="auto"/>
        <w:outlineLvl w:val="1"/>
        <w:rPr>
          <w:rFonts w:eastAsiaTheme="majorEastAsia" w:cstheme="majorBidi"/>
          <w:b/>
          <w:bCs/>
          <w:color w:val="404040" w:themeColor="text1" w:themeTint="BF"/>
          <w:kern w:val="0"/>
          <w:sz w:val="24"/>
          <w:szCs w:val="24"/>
        </w:rPr>
      </w:pPr>
      <w:r w:rsidRPr="00DC6242">
        <w:rPr>
          <w:rFonts w:eastAsiaTheme="majorEastAsia" w:cstheme="majorBidi"/>
          <w:b/>
          <w:bCs/>
          <w:color w:val="404040" w:themeColor="text1" w:themeTint="BF"/>
          <w:kern w:val="0"/>
          <w:sz w:val="24"/>
          <w:szCs w:val="24"/>
        </w:rPr>
        <w:t>Cerințe și criterii care au efect reducerea impactului asupra mediului înconjurător</w:t>
      </w:r>
    </w:p>
    <w:tbl>
      <w:tblPr>
        <w:tblStyle w:val="TableGrid"/>
        <w:tblW w:w="13284" w:type="dxa"/>
        <w:jc w:val="center"/>
        <w:shd w:val="clear" w:color="auto" w:fill="FFFFFF" w:themeFill="background1"/>
        <w:tblLook w:val="04A0" w:firstRow="1" w:lastRow="0" w:firstColumn="1" w:lastColumn="0" w:noHBand="0" w:noVBand="1"/>
      </w:tblPr>
      <w:tblGrid>
        <w:gridCol w:w="4149"/>
        <w:gridCol w:w="4251"/>
        <w:gridCol w:w="4884"/>
      </w:tblGrid>
      <w:tr w:rsidR="00D92C8D" w:rsidRPr="00CE349B" w14:paraId="0D3C44F2" w14:textId="77777777" w:rsidTr="0075508E">
        <w:trPr>
          <w:jc w:val="center"/>
        </w:trPr>
        <w:tc>
          <w:tcPr>
            <w:tcW w:w="8400" w:type="dxa"/>
            <w:gridSpan w:val="2"/>
            <w:shd w:val="clear" w:color="auto" w:fill="FFFFFF" w:themeFill="background1"/>
          </w:tcPr>
          <w:p w14:paraId="1952B77A" w14:textId="77777777" w:rsidR="00D92C8D" w:rsidRPr="00CE349B" w:rsidRDefault="00D92C8D" w:rsidP="0075508E">
            <w:pPr>
              <w:spacing w:after="160" w:line="276" w:lineRule="auto"/>
              <w:jc w:val="center"/>
              <w:rPr>
                <w:rFonts w:cstheme="minorHAnsi"/>
                <w:b/>
                <w:noProof/>
              </w:rPr>
            </w:pPr>
            <w:r w:rsidRPr="00CE349B">
              <w:rPr>
                <w:rFonts w:cstheme="minorHAnsi"/>
                <w:b/>
                <w:noProof/>
              </w:rPr>
              <w:t>Criterii privind substanțele periculoase</w:t>
            </w:r>
          </w:p>
        </w:tc>
        <w:tc>
          <w:tcPr>
            <w:tcW w:w="4884" w:type="dxa"/>
            <w:shd w:val="clear" w:color="auto" w:fill="FFFFFF" w:themeFill="background1"/>
          </w:tcPr>
          <w:p w14:paraId="15558782" w14:textId="77777777" w:rsidR="00D92C8D" w:rsidRPr="00CE349B" w:rsidRDefault="00D92C8D" w:rsidP="0075508E">
            <w:pPr>
              <w:spacing w:line="276" w:lineRule="auto"/>
              <w:jc w:val="center"/>
              <w:rPr>
                <w:rFonts w:cstheme="minorHAnsi"/>
                <w:b/>
                <w:noProof/>
              </w:rPr>
            </w:pPr>
          </w:p>
        </w:tc>
      </w:tr>
      <w:tr w:rsidR="00D92C8D" w:rsidRPr="00CE349B" w14:paraId="28BFB08F" w14:textId="77777777" w:rsidTr="0075508E">
        <w:trPr>
          <w:jc w:val="center"/>
        </w:trPr>
        <w:tc>
          <w:tcPr>
            <w:tcW w:w="4149" w:type="dxa"/>
            <w:shd w:val="clear" w:color="auto" w:fill="FFFFFF" w:themeFill="background1"/>
          </w:tcPr>
          <w:p w14:paraId="5C2DACAA" w14:textId="77777777" w:rsidR="00D92C8D" w:rsidRPr="00CE349B" w:rsidRDefault="00D92C8D" w:rsidP="0075508E">
            <w:pPr>
              <w:spacing w:after="160" w:line="276" w:lineRule="auto"/>
              <w:jc w:val="both"/>
              <w:rPr>
                <w:rFonts w:cstheme="minorHAnsi"/>
                <w:b/>
                <w:noProof/>
              </w:rPr>
            </w:pPr>
            <w:r w:rsidRPr="00CE349B">
              <w:rPr>
                <w:rFonts w:cstheme="minorHAnsi"/>
                <w:b/>
                <w:noProof/>
              </w:rPr>
              <w:t>Declarație pentru lista REACH</w:t>
            </w:r>
            <w:r w:rsidRPr="00CE349B">
              <w:rPr>
                <w:rFonts w:cstheme="minorHAnsi"/>
                <w:b/>
                <w:noProof/>
                <w:vertAlign w:val="superscript"/>
              </w:rPr>
              <w:footnoteReference w:id="2"/>
            </w:r>
            <w:r w:rsidRPr="00CE349B">
              <w:rPr>
                <w:rFonts w:cstheme="minorHAnsi"/>
                <w:b/>
                <w:noProof/>
              </w:rPr>
              <w:t xml:space="preserve"> a substanțelor candidate</w:t>
            </w:r>
            <w:r w:rsidRPr="00CE349B">
              <w:rPr>
                <w:rFonts w:cstheme="minorHAnsi"/>
                <w:b/>
                <w:noProof/>
              </w:rPr>
              <w:cr/>
            </w:r>
          </w:p>
          <w:p w14:paraId="5F45CACD" w14:textId="77777777" w:rsidR="00D92C8D" w:rsidRPr="00CE349B" w:rsidRDefault="00D92C8D" w:rsidP="0075508E">
            <w:pPr>
              <w:spacing w:after="160" w:line="276" w:lineRule="auto"/>
              <w:jc w:val="both"/>
              <w:rPr>
                <w:rFonts w:cstheme="minorHAnsi"/>
                <w:noProof/>
              </w:rPr>
            </w:pPr>
            <w:r w:rsidRPr="00CE349B">
              <w:rPr>
                <w:rFonts w:cstheme="minorHAnsi"/>
                <w:noProof/>
              </w:rPr>
              <w:t xml:space="preserve">Ofertantul trebuie să declare prezența oricărei substanțe înscrise pe lista REACH a </w:t>
            </w:r>
            <w:r w:rsidRPr="00CE349B">
              <w:rPr>
                <w:rFonts w:cstheme="minorHAnsi"/>
                <w:noProof/>
              </w:rPr>
              <w:lastRenderedPageBreak/>
              <w:t xml:space="preserve">substanțelor candidate cu o concentrație mai mare de 0,1 % (procent de masă) în întregul produs și în fiecare dintre următoarele subansambluri: </w:t>
            </w:r>
          </w:p>
          <w:p w14:paraId="1381FA89" w14:textId="77777777" w:rsidR="00D92C8D" w:rsidRPr="00CE349B" w:rsidRDefault="00D92C8D" w:rsidP="0075508E">
            <w:pPr>
              <w:spacing w:after="160" w:line="276" w:lineRule="auto"/>
              <w:jc w:val="both"/>
              <w:rPr>
                <w:rFonts w:cstheme="minorHAnsi"/>
                <w:noProof/>
              </w:rPr>
            </w:pPr>
            <w:r w:rsidRPr="00CE349B">
              <w:rPr>
                <w:rFonts w:cstheme="minorHAnsi"/>
                <w:noProof/>
              </w:rPr>
              <w:t xml:space="preserve">- placă de bază cu circuite (inclusiv CPU, RAM, unități grafice); </w:t>
            </w:r>
          </w:p>
          <w:p w14:paraId="7C7507FF" w14:textId="77777777" w:rsidR="00D92C8D" w:rsidRPr="00CE349B" w:rsidRDefault="00D92C8D" w:rsidP="0075508E">
            <w:pPr>
              <w:spacing w:after="160" w:line="276" w:lineRule="auto"/>
              <w:jc w:val="both"/>
              <w:rPr>
                <w:rFonts w:cstheme="minorHAnsi"/>
                <w:noProof/>
              </w:rPr>
            </w:pPr>
            <w:r w:rsidRPr="00CE349B">
              <w:rPr>
                <w:rFonts w:cstheme="minorHAnsi"/>
                <w:noProof/>
              </w:rPr>
              <w:t xml:space="preserve">- unitate de afișaj (inclusiv retroiluminare); </w:t>
            </w:r>
          </w:p>
          <w:p w14:paraId="30C0C49D" w14:textId="77777777" w:rsidR="00D92C8D" w:rsidRPr="00CE349B" w:rsidRDefault="00D92C8D" w:rsidP="0075508E">
            <w:pPr>
              <w:spacing w:after="160" w:line="276" w:lineRule="auto"/>
              <w:jc w:val="both"/>
              <w:rPr>
                <w:rFonts w:cstheme="minorHAnsi"/>
                <w:noProof/>
              </w:rPr>
            </w:pPr>
            <w:r w:rsidRPr="00CE349B">
              <w:rPr>
                <w:rFonts w:cstheme="minorHAnsi"/>
                <w:noProof/>
              </w:rPr>
              <w:t xml:space="preserve">- carcase și rame; </w:t>
            </w:r>
          </w:p>
          <w:p w14:paraId="6E4381FD" w14:textId="77777777" w:rsidR="00D92C8D" w:rsidRPr="00CE349B" w:rsidRDefault="00D92C8D" w:rsidP="0075508E">
            <w:pPr>
              <w:spacing w:after="160" w:line="276" w:lineRule="auto"/>
              <w:jc w:val="both"/>
              <w:rPr>
                <w:rFonts w:cstheme="minorHAnsi"/>
                <w:noProof/>
              </w:rPr>
            </w:pPr>
            <w:r w:rsidRPr="00CE349B">
              <w:rPr>
                <w:rFonts w:cstheme="minorHAnsi"/>
                <w:noProof/>
              </w:rPr>
              <w:t xml:space="preserve">- tastatură externă, mouse și/sau trackpad; </w:t>
            </w:r>
          </w:p>
          <w:p w14:paraId="2EDEC7A3" w14:textId="77777777" w:rsidR="00D92C8D" w:rsidRPr="00CE349B" w:rsidRDefault="00D92C8D" w:rsidP="0075508E">
            <w:pPr>
              <w:spacing w:after="160" w:line="276" w:lineRule="auto"/>
              <w:jc w:val="both"/>
              <w:rPr>
                <w:rFonts w:cstheme="minorHAnsi"/>
                <w:noProof/>
              </w:rPr>
            </w:pPr>
            <w:r w:rsidRPr="00CE349B">
              <w:rPr>
                <w:rFonts w:cstheme="minorHAnsi"/>
                <w:noProof/>
              </w:rPr>
              <w:t>- cabluri externe de alimentare cu curent continuu și curent alternativ (inclusiv adaptoare și surse de alimentare).</w:t>
            </w:r>
          </w:p>
          <w:p w14:paraId="339D9474" w14:textId="77777777" w:rsidR="00D92C8D" w:rsidRPr="00CE349B" w:rsidRDefault="00D92C8D" w:rsidP="0075508E">
            <w:pPr>
              <w:spacing w:after="160" w:line="276" w:lineRule="auto"/>
              <w:jc w:val="both"/>
              <w:rPr>
                <w:rFonts w:cstheme="minorHAnsi"/>
                <w:b/>
                <w:noProof/>
              </w:rPr>
            </w:pPr>
          </w:p>
        </w:tc>
        <w:tc>
          <w:tcPr>
            <w:tcW w:w="4251" w:type="dxa"/>
            <w:shd w:val="clear" w:color="auto" w:fill="FFFFFF" w:themeFill="background1"/>
          </w:tcPr>
          <w:p w14:paraId="3F54F09F" w14:textId="77777777" w:rsidR="00D92C8D" w:rsidRPr="00CE349B" w:rsidRDefault="00D92C8D" w:rsidP="0075508E">
            <w:pPr>
              <w:spacing w:after="160" w:line="276" w:lineRule="auto"/>
              <w:jc w:val="both"/>
              <w:rPr>
                <w:rFonts w:cstheme="minorHAnsi"/>
                <w:b/>
                <w:noProof/>
              </w:rPr>
            </w:pPr>
            <w:r w:rsidRPr="00CE349B">
              <w:rPr>
                <w:rFonts w:cstheme="minorHAnsi"/>
                <w:b/>
                <w:noProof/>
              </w:rPr>
              <w:lastRenderedPageBreak/>
              <w:t>Modalitate de verificare</w:t>
            </w:r>
          </w:p>
          <w:p w14:paraId="389FCC5E" w14:textId="77777777" w:rsidR="00D92C8D" w:rsidRPr="00CE349B" w:rsidRDefault="00D92C8D" w:rsidP="0075508E">
            <w:pPr>
              <w:spacing w:after="160" w:line="276" w:lineRule="auto"/>
              <w:jc w:val="both"/>
              <w:rPr>
                <w:rFonts w:cstheme="minorHAnsi"/>
                <w:noProof/>
              </w:rPr>
            </w:pPr>
          </w:p>
          <w:p w14:paraId="65700C5C" w14:textId="77777777" w:rsidR="00D92C8D" w:rsidRPr="00CE349B" w:rsidRDefault="00D92C8D" w:rsidP="0075508E">
            <w:pPr>
              <w:spacing w:after="160" w:line="276" w:lineRule="auto"/>
              <w:jc w:val="both"/>
              <w:rPr>
                <w:rFonts w:cstheme="minorHAnsi"/>
                <w:noProof/>
              </w:rPr>
            </w:pPr>
          </w:p>
          <w:p w14:paraId="169719F0" w14:textId="77777777" w:rsidR="00D92C8D" w:rsidRPr="00CE349B" w:rsidRDefault="00D92C8D" w:rsidP="0075508E">
            <w:pPr>
              <w:spacing w:after="160" w:line="276" w:lineRule="auto"/>
              <w:jc w:val="both"/>
              <w:rPr>
                <w:rFonts w:cstheme="minorHAnsi"/>
                <w:b/>
                <w:bCs/>
                <w:noProof/>
              </w:rPr>
            </w:pPr>
            <w:r w:rsidRPr="00CE349B">
              <w:rPr>
                <w:rFonts w:cstheme="minorHAnsi"/>
                <w:b/>
                <w:bCs/>
                <w:noProof/>
              </w:rPr>
              <w:lastRenderedPageBreak/>
              <w:t>Ofertantul va prezenta documente din care să reiasă substanțele specifice prezente și/sau orice documente emise de către producătorul echipamentelor din care să reiasă prezența substanțelor înscrise pe lista REACH.</w:t>
            </w:r>
          </w:p>
        </w:tc>
        <w:tc>
          <w:tcPr>
            <w:tcW w:w="4884" w:type="dxa"/>
            <w:shd w:val="clear" w:color="auto" w:fill="FFFFFF" w:themeFill="background1"/>
          </w:tcPr>
          <w:p w14:paraId="3DCAD0F9" w14:textId="77777777" w:rsidR="00D92C8D" w:rsidRPr="00CE349B" w:rsidRDefault="00D92C8D" w:rsidP="0075508E">
            <w:pPr>
              <w:spacing w:line="276" w:lineRule="auto"/>
              <w:jc w:val="both"/>
              <w:rPr>
                <w:rFonts w:cstheme="minorHAnsi"/>
                <w:b/>
                <w:noProof/>
              </w:rPr>
            </w:pPr>
          </w:p>
        </w:tc>
      </w:tr>
      <w:tr w:rsidR="00D92C8D" w:rsidRPr="00CE349B" w14:paraId="5B5A84B9" w14:textId="77777777" w:rsidTr="0075508E">
        <w:trPr>
          <w:jc w:val="center"/>
        </w:trPr>
        <w:tc>
          <w:tcPr>
            <w:tcW w:w="8400" w:type="dxa"/>
            <w:gridSpan w:val="2"/>
            <w:shd w:val="clear" w:color="auto" w:fill="FFFFFF" w:themeFill="background1"/>
          </w:tcPr>
          <w:p w14:paraId="5CE51818" w14:textId="77777777" w:rsidR="00D92C8D" w:rsidRPr="00CE349B" w:rsidRDefault="00D92C8D" w:rsidP="0075508E">
            <w:pPr>
              <w:spacing w:after="160" w:line="276" w:lineRule="auto"/>
              <w:jc w:val="center"/>
              <w:rPr>
                <w:rFonts w:cstheme="minorHAnsi"/>
                <w:b/>
                <w:noProof/>
              </w:rPr>
            </w:pPr>
            <w:r w:rsidRPr="00CE349B">
              <w:rPr>
                <w:rFonts w:cstheme="minorHAnsi"/>
                <w:b/>
                <w:noProof/>
              </w:rPr>
              <w:t>Prelungirea duratei de viață a produsului</w:t>
            </w:r>
          </w:p>
        </w:tc>
        <w:tc>
          <w:tcPr>
            <w:tcW w:w="4884" w:type="dxa"/>
            <w:shd w:val="clear" w:color="auto" w:fill="FFFFFF" w:themeFill="background1"/>
          </w:tcPr>
          <w:p w14:paraId="5BDA28C2" w14:textId="77777777" w:rsidR="00D92C8D" w:rsidRPr="00CE349B" w:rsidRDefault="00D92C8D" w:rsidP="0075508E">
            <w:pPr>
              <w:spacing w:line="276" w:lineRule="auto"/>
              <w:jc w:val="center"/>
              <w:rPr>
                <w:rFonts w:cstheme="minorHAnsi"/>
                <w:b/>
                <w:noProof/>
              </w:rPr>
            </w:pPr>
          </w:p>
        </w:tc>
      </w:tr>
      <w:tr w:rsidR="00D92C8D" w:rsidRPr="00CE349B" w14:paraId="66C9DC04" w14:textId="77777777" w:rsidTr="0075508E">
        <w:trPr>
          <w:jc w:val="center"/>
        </w:trPr>
        <w:tc>
          <w:tcPr>
            <w:tcW w:w="4149" w:type="dxa"/>
            <w:shd w:val="clear" w:color="auto" w:fill="FFFFFF" w:themeFill="background1"/>
          </w:tcPr>
          <w:p w14:paraId="3AA29CC7" w14:textId="77777777" w:rsidR="00D92C8D" w:rsidRPr="00CE349B" w:rsidRDefault="00D92C8D" w:rsidP="0075508E">
            <w:pPr>
              <w:spacing w:after="160" w:line="276" w:lineRule="auto"/>
              <w:jc w:val="both"/>
              <w:rPr>
                <w:rFonts w:cstheme="minorHAnsi"/>
                <w:b/>
                <w:noProof/>
              </w:rPr>
            </w:pPr>
            <w:r w:rsidRPr="00CE349B">
              <w:rPr>
                <w:rFonts w:cstheme="minorHAnsi"/>
                <w:b/>
                <w:noProof/>
              </w:rPr>
              <w:t>Garantie</w:t>
            </w:r>
          </w:p>
          <w:p w14:paraId="0B654388" w14:textId="77777777" w:rsidR="00D92C8D" w:rsidRPr="00CE349B" w:rsidRDefault="00D92C8D" w:rsidP="0075508E">
            <w:pPr>
              <w:spacing w:after="160" w:line="276" w:lineRule="auto"/>
              <w:jc w:val="both"/>
              <w:rPr>
                <w:rFonts w:cstheme="minorHAnsi"/>
                <w:b/>
                <w:noProof/>
              </w:rPr>
            </w:pPr>
          </w:p>
          <w:p w14:paraId="103219A4" w14:textId="05DFF236" w:rsidR="00D92C8D" w:rsidRPr="00CE349B" w:rsidRDefault="00C95117" w:rsidP="0075508E">
            <w:pPr>
              <w:spacing w:after="160" w:line="276" w:lineRule="auto"/>
              <w:jc w:val="both"/>
              <w:rPr>
                <w:rFonts w:cstheme="minorHAnsi"/>
                <w:noProof/>
              </w:rPr>
            </w:pPr>
            <w:r w:rsidRPr="00C95117">
              <w:rPr>
                <w:rFonts w:cstheme="minorHAnsi"/>
                <w:noProof/>
              </w:rPr>
              <w:t>Perioada de garanție pentru echipamentele și accesoriile componente Sistemului tipărire carduri bibliotecă va fi de minimum 1 an cu efect de la data de acceptării de către Beneficiar a livrării conforme a produsului.</w:t>
            </w:r>
          </w:p>
          <w:p w14:paraId="6D0E5C80" w14:textId="77777777" w:rsidR="00D92C8D" w:rsidRPr="00CE349B" w:rsidRDefault="00D92C8D" w:rsidP="0075508E">
            <w:pPr>
              <w:spacing w:after="160" w:line="276" w:lineRule="auto"/>
              <w:jc w:val="both"/>
              <w:rPr>
                <w:rFonts w:cstheme="minorHAnsi"/>
                <w:noProof/>
              </w:rPr>
            </w:pPr>
            <w:r w:rsidRPr="00CE349B">
              <w:rPr>
                <w:rFonts w:cstheme="minorHAnsi"/>
                <w:noProof/>
              </w:rPr>
              <w:lastRenderedPageBreak/>
              <w:t xml:space="preserve">Garanția trebuie să acopere reparațiile sau înlocuirile, inclusiv ridicarea și returnarea sau reparații la fața locului. </w:t>
            </w:r>
          </w:p>
          <w:p w14:paraId="5AFF95FB" w14:textId="77777777" w:rsidR="00D92C8D" w:rsidRPr="00CE349B" w:rsidRDefault="00D92C8D" w:rsidP="0075508E">
            <w:pPr>
              <w:spacing w:after="160" w:line="276" w:lineRule="auto"/>
              <w:jc w:val="both"/>
              <w:rPr>
                <w:rFonts w:cstheme="minorHAnsi"/>
                <w:noProof/>
              </w:rPr>
            </w:pPr>
          </w:p>
          <w:p w14:paraId="4AB3D917" w14:textId="61F80C67" w:rsidR="00D92C8D" w:rsidRPr="002C70F1" w:rsidRDefault="00D92C8D" w:rsidP="0075508E">
            <w:pPr>
              <w:spacing w:after="160" w:line="276" w:lineRule="auto"/>
              <w:jc w:val="both"/>
              <w:rPr>
                <w:rFonts w:cstheme="minorHAnsi"/>
                <w:noProof/>
              </w:rPr>
            </w:pPr>
            <w:r w:rsidRPr="00CE349B">
              <w:rPr>
                <w:rFonts w:cstheme="minorHAnsi"/>
                <w:noProof/>
              </w:rPr>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709C2457" w14:textId="77777777" w:rsidR="00D92C8D" w:rsidRPr="00CE349B" w:rsidRDefault="00D92C8D" w:rsidP="0075508E">
            <w:pPr>
              <w:spacing w:after="160" w:line="276" w:lineRule="auto"/>
              <w:jc w:val="both"/>
              <w:rPr>
                <w:rFonts w:cstheme="minorHAnsi"/>
                <w:b/>
                <w:noProof/>
              </w:rPr>
            </w:pPr>
            <w:r w:rsidRPr="00CE349B">
              <w:rPr>
                <w:rFonts w:cstheme="minorHAnsi"/>
                <w:b/>
                <w:noProof/>
              </w:rPr>
              <w:lastRenderedPageBreak/>
              <w:t>Modalitate de verificare</w:t>
            </w:r>
          </w:p>
          <w:p w14:paraId="312B0768" w14:textId="77777777" w:rsidR="00D92C8D" w:rsidRPr="00CE349B" w:rsidRDefault="00D92C8D" w:rsidP="0075508E">
            <w:pPr>
              <w:spacing w:after="160" w:line="276" w:lineRule="auto"/>
              <w:jc w:val="both"/>
              <w:rPr>
                <w:rFonts w:cstheme="minorHAnsi"/>
                <w:noProof/>
              </w:rPr>
            </w:pPr>
          </w:p>
          <w:p w14:paraId="5AC7E68A" w14:textId="77777777" w:rsidR="00D92C8D" w:rsidRPr="00CE349B" w:rsidRDefault="00D92C8D" w:rsidP="0075508E">
            <w:pPr>
              <w:spacing w:after="160" w:line="276" w:lineRule="auto"/>
              <w:jc w:val="both"/>
              <w:rPr>
                <w:rFonts w:cstheme="minorHAnsi"/>
                <w:noProof/>
              </w:rPr>
            </w:pPr>
            <w:r w:rsidRPr="00CE349B">
              <w:rPr>
                <w:rFonts w:cstheme="minorHAnsi"/>
                <w:noProof/>
              </w:rPr>
              <w:t>Ofertantul va prezenta o declarație scrisă de garantare a produselor furnizate în conformitate cu prevederile contractuale și cu cerințele în materie de service.</w:t>
            </w:r>
          </w:p>
        </w:tc>
        <w:tc>
          <w:tcPr>
            <w:tcW w:w="4884" w:type="dxa"/>
            <w:shd w:val="clear" w:color="auto" w:fill="FFFFFF" w:themeFill="background1"/>
          </w:tcPr>
          <w:p w14:paraId="41E41A18" w14:textId="77777777" w:rsidR="00D92C8D" w:rsidRPr="00CE349B" w:rsidRDefault="00D92C8D" w:rsidP="0075508E">
            <w:pPr>
              <w:spacing w:line="276" w:lineRule="auto"/>
              <w:jc w:val="both"/>
              <w:rPr>
                <w:rFonts w:cstheme="minorHAnsi"/>
                <w:b/>
                <w:noProof/>
              </w:rPr>
            </w:pPr>
          </w:p>
        </w:tc>
      </w:tr>
      <w:tr w:rsidR="002C70F1" w:rsidRPr="00CE349B" w14:paraId="227023CA" w14:textId="77777777" w:rsidTr="000E5B22">
        <w:trPr>
          <w:jc w:val="center"/>
        </w:trPr>
        <w:tc>
          <w:tcPr>
            <w:tcW w:w="13284" w:type="dxa"/>
            <w:gridSpan w:val="3"/>
            <w:shd w:val="clear" w:color="auto" w:fill="FFFFFF" w:themeFill="background1"/>
          </w:tcPr>
          <w:p w14:paraId="5AEBC84D" w14:textId="54B4E273" w:rsidR="002C70F1" w:rsidRPr="00CE349B" w:rsidRDefault="002C70F1" w:rsidP="002C70F1">
            <w:pPr>
              <w:spacing w:line="276" w:lineRule="auto"/>
              <w:jc w:val="center"/>
              <w:rPr>
                <w:rFonts w:cstheme="minorHAnsi"/>
                <w:b/>
                <w:noProof/>
              </w:rPr>
            </w:pPr>
            <w:r w:rsidRPr="00CE349B">
              <w:rPr>
                <w:rFonts w:cstheme="minorHAnsi"/>
                <w:b/>
                <w:noProof/>
              </w:rPr>
              <w:t>Principiul DNSH ”de a nu prejudicial în mod semnificativ” – ”do no significant harm”</w:t>
            </w:r>
          </w:p>
        </w:tc>
      </w:tr>
      <w:tr w:rsidR="00D92C8D" w:rsidRPr="00CE349B" w14:paraId="7D9BD996" w14:textId="77777777" w:rsidTr="0075508E">
        <w:trPr>
          <w:jc w:val="center"/>
        </w:trPr>
        <w:tc>
          <w:tcPr>
            <w:tcW w:w="4149" w:type="dxa"/>
            <w:shd w:val="clear" w:color="auto" w:fill="FFFFFF" w:themeFill="background1"/>
          </w:tcPr>
          <w:p w14:paraId="4319D2DA" w14:textId="77777777" w:rsidR="00D92C8D" w:rsidRPr="00CE349B" w:rsidRDefault="00D92C8D" w:rsidP="0075508E">
            <w:pPr>
              <w:spacing w:after="160" w:line="276" w:lineRule="auto"/>
              <w:jc w:val="both"/>
              <w:rPr>
                <w:rFonts w:cstheme="minorHAnsi"/>
                <w:b/>
                <w:noProof/>
              </w:rPr>
            </w:pPr>
            <w:r w:rsidRPr="00CE349B">
              <w:rPr>
                <w:rFonts w:cstheme="minorHAnsi"/>
                <w:b/>
                <w:noProof/>
              </w:rPr>
              <w:t>Respectarea principiului DNSH</w:t>
            </w:r>
          </w:p>
        </w:tc>
        <w:tc>
          <w:tcPr>
            <w:tcW w:w="4251" w:type="dxa"/>
            <w:shd w:val="clear" w:color="auto" w:fill="FFFFFF" w:themeFill="background1"/>
          </w:tcPr>
          <w:p w14:paraId="50BAC033" w14:textId="77777777" w:rsidR="00D92C8D" w:rsidRPr="00CE349B" w:rsidRDefault="00D92C8D" w:rsidP="0075508E">
            <w:pPr>
              <w:spacing w:after="160" w:line="276" w:lineRule="auto"/>
              <w:jc w:val="both"/>
              <w:rPr>
                <w:rFonts w:cstheme="minorHAnsi"/>
                <w:b/>
                <w:noProof/>
              </w:rPr>
            </w:pPr>
            <w:r w:rsidRPr="00CE349B">
              <w:rPr>
                <w:rFonts w:cstheme="minorHAnsi"/>
                <w:b/>
                <w:noProof/>
              </w:rPr>
              <w:t>Modalitatea de verificare</w:t>
            </w:r>
          </w:p>
        </w:tc>
        <w:tc>
          <w:tcPr>
            <w:tcW w:w="4884" w:type="dxa"/>
            <w:shd w:val="clear" w:color="auto" w:fill="FFFFFF" w:themeFill="background1"/>
          </w:tcPr>
          <w:p w14:paraId="276C378D" w14:textId="77777777" w:rsidR="00D92C8D" w:rsidRPr="00CE349B" w:rsidRDefault="00D92C8D" w:rsidP="0075508E">
            <w:pPr>
              <w:spacing w:line="276" w:lineRule="auto"/>
              <w:jc w:val="both"/>
              <w:rPr>
                <w:rFonts w:cstheme="minorHAnsi"/>
                <w:b/>
                <w:noProof/>
              </w:rPr>
            </w:pPr>
          </w:p>
        </w:tc>
      </w:tr>
      <w:tr w:rsidR="00D92C8D" w:rsidRPr="00CE349B" w14:paraId="17E42C4A" w14:textId="77777777" w:rsidTr="0075508E">
        <w:trPr>
          <w:jc w:val="center"/>
        </w:trPr>
        <w:tc>
          <w:tcPr>
            <w:tcW w:w="4149" w:type="dxa"/>
            <w:shd w:val="clear" w:color="auto" w:fill="FFFFFF" w:themeFill="background1"/>
          </w:tcPr>
          <w:p w14:paraId="5EF746A0" w14:textId="38F0C2B8" w:rsidR="00D92C8D" w:rsidRPr="00CE349B" w:rsidRDefault="00D92C8D" w:rsidP="0075508E">
            <w:pPr>
              <w:spacing w:after="160" w:line="276" w:lineRule="auto"/>
              <w:jc w:val="both"/>
              <w:rPr>
                <w:rFonts w:cstheme="minorHAnsi"/>
                <w:bCs/>
                <w:noProof/>
              </w:rPr>
            </w:pPr>
            <w:r w:rsidRPr="00640121">
              <w:rPr>
                <w:rFonts w:cstheme="minorHAnsi"/>
                <w:b/>
                <w:noProof/>
              </w:rPr>
              <w:t>Fiecare ofertant se va asigura că în cazul</w:t>
            </w:r>
            <w:r w:rsidR="00521E74" w:rsidRPr="00640121">
              <w:rPr>
                <w:rFonts w:cstheme="minorHAnsi"/>
                <w:b/>
                <w:noProof/>
              </w:rPr>
              <w:t xml:space="preserve"> echipamentelor </w:t>
            </w:r>
            <w:r w:rsidRPr="00640121">
              <w:rPr>
                <w:rFonts w:cstheme="minorHAnsi"/>
                <w:bCs/>
                <w:noProof/>
              </w:rPr>
              <w:t>se va respecta în integralitate principiul de ”a nu prejudicia în mod semnificativ” (DNSH – ”Do No Significant Harm”), în conformitate cu Comunicarea Comisiei - Orientări tehnice privind aplicarea acestuia în temeiul Regulamentului privind</w:t>
            </w:r>
            <w:r w:rsidRPr="00CE349B">
              <w:rPr>
                <w:rFonts w:cstheme="minorHAnsi"/>
                <w:bCs/>
                <w:noProof/>
              </w:rPr>
              <w:t xml:space="preserve"> Mecanismul de redresare și reziliență (2021/C58/01).</w:t>
            </w:r>
          </w:p>
          <w:p w14:paraId="4F5D6122" w14:textId="77777777" w:rsidR="00D92C8D" w:rsidRPr="00CE349B" w:rsidRDefault="00D92C8D" w:rsidP="0075508E">
            <w:pPr>
              <w:spacing w:after="160" w:line="276" w:lineRule="auto"/>
              <w:jc w:val="both"/>
              <w:rPr>
                <w:rFonts w:cstheme="minorHAnsi"/>
                <w:bCs/>
                <w:noProof/>
              </w:rPr>
            </w:pPr>
          </w:p>
          <w:p w14:paraId="4C643C9A" w14:textId="77777777" w:rsidR="00D92C8D" w:rsidRPr="00CE349B" w:rsidRDefault="00D92C8D" w:rsidP="0075508E">
            <w:pPr>
              <w:spacing w:after="160" w:line="276" w:lineRule="auto"/>
              <w:jc w:val="both"/>
              <w:rPr>
                <w:rFonts w:cstheme="minorHAnsi"/>
                <w:bCs/>
                <w:noProof/>
              </w:rPr>
            </w:pPr>
            <w:r w:rsidRPr="00CE349B">
              <w:rPr>
                <w:rFonts w:cstheme="minorHAnsi"/>
                <w:bCs/>
                <w:noProof/>
              </w:rPr>
              <w:lastRenderedPageBreak/>
              <w:t>Pe întreaga durată a ciclului de viață a produselor, nu vor fi prejudiciate niciunul dintre cele 6 obiective de mediu, prin raportare la prevederile art. 17 din Regulamentului (UE) 2020/852, respectiv:</w:t>
            </w:r>
          </w:p>
          <w:p w14:paraId="3C75C553" w14:textId="77777777" w:rsidR="00D92C8D" w:rsidRPr="00CE349B" w:rsidRDefault="00D92C8D" w:rsidP="0075508E">
            <w:pPr>
              <w:spacing w:after="160" w:line="276" w:lineRule="auto"/>
              <w:jc w:val="both"/>
              <w:rPr>
                <w:rFonts w:cstheme="minorHAnsi"/>
                <w:bCs/>
                <w:noProof/>
              </w:rPr>
            </w:pPr>
            <w:r w:rsidRPr="00CE349B">
              <w:rPr>
                <w:rFonts w:cstheme="minorHAnsi"/>
                <w:bCs/>
                <w:noProof/>
              </w:rPr>
              <w:t>i.atenuarea schimbărilor climatice, produsele urmând a fi conforme cu cerințele privind energia conform Directivei 2009/125/CE.</w:t>
            </w:r>
          </w:p>
          <w:p w14:paraId="0D1FD1C7" w14:textId="77777777" w:rsidR="00D92C8D" w:rsidRPr="00CE349B" w:rsidRDefault="00D92C8D" w:rsidP="0075508E">
            <w:pPr>
              <w:spacing w:after="160" w:line="276" w:lineRule="auto"/>
              <w:jc w:val="both"/>
              <w:rPr>
                <w:rFonts w:cstheme="minorHAnsi"/>
                <w:bCs/>
                <w:noProof/>
              </w:rPr>
            </w:pPr>
            <w:r w:rsidRPr="00CE349B">
              <w:rPr>
                <w:rFonts w:cstheme="minorHAnsi"/>
                <w:bCs/>
                <w:noProof/>
              </w:rPr>
              <w:t>ii.adaptarea la schimbările climatice;</w:t>
            </w:r>
          </w:p>
          <w:p w14:paraId="18BF83DB" w14:textId="77777777" w:rsidR="00D92C8D" w:rsidRPr="00CE349B" w:rsidRDefault="00D92C8D" w:rsidP="0075508E">
            <w:pPr>
              <w:spacing w:after="160" w:line="276" w:lineRule="auto"/>
              <w:jc w:val="both"/>
              <w:rPr>
                <w:rFonts w:cstheme="minorHAnsi"/>
                <w:bCs/>
                <w:noProof/>
              </w:rPr>
            </w:pPr>
            <w:r w:rsidRPr="00CE349B">
              <w:rPr>
                <w:rFonts w:cstheme="minorHAnsi"/>
                <w:bCs/>
                <w:noProof/>
              </w:rPr>
              <w:t>iii.utilizarea durabilă și protecția resurselor de apă și a celor marine;</w:t>
            </w:r>
          </w:p>
          <w:p w14:paraId="063223C1" w14:textId="77777777" w:rsidR="00D92C8D" w:rsidRPr="00CE349B" w:rsidRDefault="00D92C8D" w:rsidP="0075508E">
            <w:pPr>
              <w:spacing w:after="160" w:line="276" w:lineRule="auto"/>
              <w:jc w:val="both"/>
              <w:rPr>
                <w:rFonts w:cstheme="minorHAnsi"/>
                <w:bCs/>
                <w:noProof/>
              </w:rPr>
            </w:pPr>
            <w:r w:rsidRPr="00CE349B">
              <w:rPr>
                <w:rFonts w:cstheme="minorHAnsi"/>
                <w:bCs/>
                <w:noProof/>
              </w:rPr>
              <w:t>iv. tranziția către o economie circulară, inclusiv prevenirea generării de deșeuri și reciclarea acestora.</w:t>
            </w:r>
          </w:p>
          <w:p w14:paraId="4C92699F" w14:textId="77777777" w:rsidR="00D92C8D" w:rsidRPr="00CE349B" w:rsidRDefault="00D92C8D" w:rsidP="0075508E">
            <w:pPr>
              <w:spacing w:after="160" w:line="276" w:lineRule="auto"/>
              <w:jc w:val="both"/>
              <w:rPr>
                <w:rFonts w:cstheme="minorHAnsi"/>
                <w:bCs/>
                <w:noProof/>
              </w:rPr>
            </w:pPr>
            <w:r w:rsidRPr="00CE349B">
              <w:rPr>
                <w:rFonts w:cstheme="minorHAnsi"/>
                <w:bCs/>
                <w:noProof/>
              </w:rPr>
              <w:t>v. prevenirea și controlul poluării;</w:t>
            </w:r>
          </w:p>
          <w:p w14:paraId="27EACFAE" w14:textId="77777777" w:rsidR="00D92C8D" w:rsidRPr="00CE349B" w:rsidRDefault="00D92C8D" w:rsidP="0075508E">
            <w:pPr>
              <w:spacing w:after="160" w:line="276" w:lineRule="auto"/>
              <w:jc w:val="both"/>
              <w:rPr>
                <w:rFonts w:cstheme="minorHAnsi"/>
                <w:bCs/>
                <w:noProof/>
              </w:rPr>
            </w:pPr>
            <w:r w:rsidRPr="00CE349B">
              <w:rPr>
                <w:rFonts w:cstheme="minorHAnsi"/>
                <w:bCs/>
                <w:noProof/>
              </w:rPr>
              <w:t>vi. protecția și refacerea biodiversității și a ecosistemelor.</w:t>
            </w:r>
          </w:p>
          <w:p w14:paraId="762E14A8" w14:textId="77777777" w:rsidR="00D92C8D" w:rsidRPr="00CE349B" w:rsidRDefault="00D92C8D" w:rsidP="0075508E">
            <w:pPr>
              <w:spacing w:after="160" w:line="276" w:lineRule="auto"/>
              <w:jc w:val="both"/>
              <w:rPr>
                <w:rFonts w:cstheme="minorHAnsi"/>
                <w:bCs/>
                <w:noProof/>
              </w:rPr>
            </w:pPr>
          </w:p>
          <w:p w14:paraId="60DB780D" w14:textId="77777777" w:rsidR="00D92C8D" w:rsidRPr="00CE349B" w:rsidRDefault="00D92C8D" w:rsidP="0075508E">
            <w:pPr>
              <w:spacing w:after="160" w:line="276" w:lineRule="auto"/>
              <w:jc w:val="both"/>
              <w:rPr>
                <w:rFonts w:cstheme="minorHAnsi"/>
                <w:bCs/>
                <w:noProof/>
              </w:rPr>
            </w:pPr>
            <w:r w:rsidRPr="00CE349B">
              <w:rPr>
                <w:rFonts w:cstheme="minorHAnsi"/>
                <w:bCs/>
                <w:noProof/>
              </w:rPr>
              <w:t xml:space="preserve">Produsele vor respecta prevederile legale în vigoare, inclusiv standardele europene cu privire la producerea acestora (inclusiv cele legate de mediu) cerințele de eficiență a </w:t>
            </w:r>
            <w:r w:rsidRPr="00CE349B">
              <w:rPr>
                <w:rFonts w:cstheme="minorHAnsi"/>
                <w:bCs/>
                <w:noProof/>
              </w:rPr>
              <w:lastRenderedPageBreak/>
              <w:t xml:space="preserve">materialelor stabilite în conformitate cu Directiva 2009/125/CE. </w:t>
            </w:r>
          </w:p>
          <w:p w14:paraId="5E9970D9" w14:textId="77777777" w:rsidR="00D92C8D" w:rsidRPr="00CE349B" w:rsidRDefault="00D92C8D" w:rsidP="0075508E">
            <w:pPr>
              <w:spacing w:after="160" w:line="276" w:lineRule="auto"/>
              <w:jc w:val="both"/>
              <w:rPr>
                <w:rFonts w:cstheme="minorHAnsi"/>
                <w:bCs/>
                <w:noProof/>
              </w:rPr>
            </w:pPr>
          </w:p>
          <w:p w14:paraId="3F8B24C6" w14:textId="77777777" w:rsidR="00D92C8D" w:rsidRPr="00CE349B" w:rsidRDefault="00D92C8D" w:rsidP="0075508E">
            <w:pPr>
              <w:spacing w:after="160" w:line="276" w:lineRule="auto"/>
              <w:jc w:val="both"/>
              <w:rPr>
                <w:rFonts w:cstheme="minorHAnsi"/>
                <w:bCs/>
                <w:noProof/>
              </w:rPr>
            </w:pPr>
            <w:r w:rsidRPr="00CE349B">
              <w:rPr>
                <w:rFonts w:cstheme="minorHAnsi"/>
                <w:bCs/>
                <w:noProof/>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580EA801" w14:textId="77777777" w:rsidR="00D92C8D" w:rsidRPr="00CE349B" w:rsidRDefault="00D92C8D" w:rsidP="0075508E">
            <w:pPr>
              <w:spacing w:after="160" w:line="276" w:lineRule="auto"/>
              <w:jc w:val="both"/>
              <w:rPr>
                <w:rFonts w:cstheme="minorHAnsi"/>
                <w:bCs/>
                <w:noProof/>
              </w:rPr>
            </w:pPr>
            <w:r w:rsidRPr="00CE349B">
              <w:rPr>
                <w:rFonts w:cstheme="minorHAnsi"/>
                <w:bCs/>
                <w:noProof/>
              </w:rPr>
              <w:lastRenderedPageBreak/>
              <w:t>Fiecare ofertant va prezenta în cadrul Ofertei:</w:t>
            </w:r>
          </w:p>
          <w:p w14:paraId="455013AB" w14:textId="77777777" w:rsidR="00D92C8D" w:rsidRPr="00CE349B" w:rsidRDefault="00D92C8D" w:rsidP="0075508E">
            <w:pPr>
              <w:numPr>
                <w:ilvl w:val="0"/>
                <w:numId w:val="26"/>
              </w:numPr>
              <w:spacing w:after="160" w:line="276" w:lineRule="auto"/>
              <w:contextualSpacing/>
              <w:jc w:val="both"/>
              <w:rPr>
                <w:rFonts w:cstheme="minorHAnsi"/>
                <w:b/>
                <w:noProof/>
              </w:rPr>
            </w:pPr>
            <w:r w:rsidRPr="00CE349B">
              <w:rPr>
                <w:rFonts w:cstheme="minorHAnsi"/>
                <w:b/>
                <w:noProof/>
              </w:rPr>
              <w:t>Declarația de asumare și respectare a principiului DNSH</w:t>
            </w:r>
          </w:p>
          <w:p w14:paraId="2C0F50C7" w14:textId="77777777" w:rsidR="00D92C8D" w:rsidRPr="00CE349B" w:rsidRDefault="00D92C8D" w:rsidP="0075508E">
            <w:pPr>
              <w:numPr>
                <w:ilvl w:val="0"/>
                <w:numId w:val="26"/>
              </w:numPr>
              <w:spacing w:after="160" w:line="276" w:lineRule="auto"/>
              <w:contextualSpacing/>
              <w:jc w:val="both"/>
              <w:rPr>
                <w:rFonts w:cstheme="minorHAnsi"/>
                <w:b/>
                <w:bCs/>
                <w:noProof/>
              </w:rPr>
            </w:pPr>
            <w:r w:rsidRPr="00CE349B">
              <w:rPr>
                <w:b/>
                <w:bCs/>
                <w:noProof/>
              </w:rPr>
              <w:t>Metodologia de implementare a normelor DNSH și/sau Raport din care să reiasă respectarea principiului DNSH</w:t>
            </w:r>
          </w:p>
          <w:p w14:paraId="629AAAF9" w14:textId="77777777" w:rsidR="00D92C8D" w:rsidRPr="00CE349B" w:rsidRDefault="00D92C8D" w:rsidP="0075508E">
            <w:pPr>
              <w:spacing w:after="160" w:line="276" w:lineRule="auto"/>
            </w:pPr>
          </w:p>
          <w:p w14:paraId="629DF3A3" w14:textId="77777777" w:rsidR="00D92C8D" w:rsidRPr="00CE349B" w:rsidRDefault="00D92C8D" w:rsidP="0075508E">
            <w:pPr>
              <w:spacing w:after="160" w:line="276" w:lineRule="auto"/>
              <w:ind w:left="720"/>
              <w:contextualSpacing/>
              <w:jc w:val="both"/>
              <w:rPr>
                <w:rFonts w:cstheme="minorHAnsi"/>
                <w:b/>
                <w:noProof/>
              </w:rPr>
            </w:pPr>
            <w:r w:rsidRPr="00CE349B">
              <w:rPr>
                <w:rFonts w:cstheme="minorHAnsi"/>
                <w:b/>
                <w:i/>
                <w:iCs/>
                <w:noProof/>
              </w:rPr>
              <w:t>(Nu este solicitat Raport de analiză pentru produsele accesorii)</w:t>
            </w:r>
            <w:r w:rsidRPr="00CE349B">
              <w:rPr>
                <w:rFonts w:cstheme="minorHAnsi"/>
                <w:b/>
                <w:noProof/>
              </w:rPr>
              <w:t xml:space="preserve">. </w:t>
            </w:r>
          </w:p>
          <w:p w14:paraId="6098A49B" w14:textId="77777777" w:rsidR="00D92C8D" w:rsidRPr="00CE349B" w:rsidRDefault="00D92C8D" w:rsidP="0075508E">
            <w:pPr>
              <w:spacing w:after="160" w:line="276" w:lineRule="auto"/>
              <w:jc w:val="both"/>
              <w:rPr>
                <w:rFonts w:cstheme="minorHAnsi"/>
                <w:b/>
                <w:noProof/>
              </w:rPr>
            </w:pPr>
          </w:p>
          <w:p w14:paraId="5AEFB9D4" w14:textId="77777777" w:rsidR="00D92C8D" w:rsidRPr="00CE349B" w:rsidRDefault="00D92C8D" w:rsidP="0075508E">
            <w:pPr>
              <w:spacing w:after="160" w:line="276" w:lineRule="auto"/>
              <w:jc w:val="both"/>
              <w:rPr>
                <w:rFonts w:cstheme="minorHAnsi"/>
                <w:b/>
                <w:noProof/>
              </w:rPr>
            </w:pPr>
            <w:r w:rsidRPr="00CE349B">
              <w:rPr>
                <w:rFonts w:cstheme="minorHAnsi"/>
                <w:b/>
                <w:noProof/>
              </w:rPr>
              <w:t>În situația în care se prezintă Raportul DNSH nu este necesară prezentarea și a Metodologiei.</w:t>
            </w:r>
          </w:p>
          <w:p w14:paraId="39B8ECF5" w14:textId="77777777" w:rsidR="00D92C8D" w:rsidRPr="00CE349B" w:rsidRDefault="00D92C8D" w:rsidP="0075508E">
            <w:pPr>
              <w:spacing w:after="160" w:line="276" w:lineRule="auto"/>
              <w:ind w:left="720"/>
              <w:contextualSpacing/>
              <w:jc w:val="both"/>
              <w:rPr>
                <w:rFonts w:cstheme="minorHAnsi"/>
                <w:b/>
                <w:noProof/>
              </w:rPr>
            </w:pPr>
          </w:p>
          <w:p w14:paraId="06673EE9" w14:textId="77777777" w:rsidR="00D92C8D" w:rsidRPr="00CE349B" w:rsidRDefault="00D92C8D" w:rsidP="0075508E">
            <w:pPr>
              <w:spacing w:after="160" w:line="276" w:lineRule="auto"/>
              <w:jc w:val="both"/>
              <w:rPr>
                <w:rFonts w:cstheme="minorHAnsi"/>
                <w:bCs/>
                <w:noProof/>
              </w:rPr>
            </w:pPr>
          </w:p>
          <w:p w14:paraId="41E52432" w14:textId="77777777" w:rsidR="00D92C8D" w:rsidRPr="00CE349B" w:rsidRDefault="00D92C8D" w:rsidP="0075508E">
            <w:pPr>
              <w:spacing w:after="160" w:line="276" w:lineRule="auto"/>
              <w:jc w:val="both"/>
              <w:rPr>
                <w:rFonts w:cstheme="minorHAnsi"/>
                <w:bCs/>
                <w:noProof/>
              </w:rPr>
            </w:pPr>
            <w:r w:rsidRPr="00CE349B">
              <w:rPr>
                <w:rFonts w:cstheme="minorHAnsi"/>
                <w:bCs/>
                <w:noProof/>
              </w:rPr>
              <w:t>În cadrul documentelor prezentate, Ofertanții vor lua în considerare cel puțin următoarele:</w:t>
            </w:r>
          </w:p>
          <w:p w14:paraId="0EAA6ACF" w14:textId="77777777" w:rsidR="00D92C8D" w:rsidRPr="00CE349B" w:rsidRDefault="00D92C8D" w:rsidP="0075508E">
            <w:pPr>
              <w:spacing w:after="160" w:line="276" w:lineRule="auto"/>
              <w:jc w:val="both"/>
              <w:rPr>
                <w:rFonts w:cstheme="minorHAnsi"/>
                <w:bCs/>
                <w:noProof/>
              </w:rPr>
            </w:pPr>
          </w:p>
          <w:p w14:paraId="3AD0361B" w14:textId="77777777" w:rsidR="00D92C8D" w:rsidRPr="00CE349B" w:rsidRDefault="00D92C8D" w:rsidP="0075508E">
            <w:pPr>
              <w:numPr>
                <w:ilvl w:val="0"/>
                <w:numId w:val="24"/>
              </w:numPr>
              <w:spacing w:after="160" w:line="276" w:lineRule="auto"/>
              <w:contextualSpacing/>
              <w:jc w:val="both"/>
              <w:rPr>
                <w:rFonts w:cstheme="minorHAnsi"/>
                <w:bCs/>
                <w:noProof/>
              </w:rPr>
            </w:pPr>
            <w:r w:rsidRPr="00CE349B">
              <w:rPr>
                <w:rFonts w:cstheme="minorHAnsi"/>
                <w:bCs/>
                <w:noProof/>
              </w:rPr>
              <w:t>Analiza obiectivelor de mediu (6 obiective)</w:t>
            </w:r>
          </w:p>
          <w:p w14:paraId="60B87868" w14:textId="77777777" w:rsidR="00D92C8D" w:rsidRPr="00CE349B" w:rsidRDefault="00D92C8D" w:rsidP="0075508E">
            <w:pPr>
              <w:numPr>
                <w:ilvl w:val="0"/>
                <w:numId w:val="24"/>
              </w:numPr>
              <w:spacing w:after="160" w:line="276" w:lineRule="auto"/>
              <w:contextualSpacing/>
              <w:jc w:val="both"/>
              <w:rPr>
                <w:rFonts w:cstheme="minorHAnsi"/>
                <w:bCs/>
                <w:noProof/>
              </w:rPr>
            </w:pPr>
            <w:r w:rsidRPr="00CE349B">
              <w:rPr>
                <w:rFonts w:cstheme="minorHAnsi"/>
                <w:bCs/>
                <w:noProof/>
              </w:rPr>
              <w:t>Modalitatea de asumare a livrării produselor (ex. Livrarea eficientă din perspectiva transportului, posibilitatea de utilizare a mijloacelor de transport electrice, cu zero emisii și în afara orelor de vârf de trafic)</w:t>
            </w:r>
          </w:p>
          <w:p w14:paraId="1FF01C61" w14:textId="77777777" w:rsidR="00D92C8D" w:rsidRPr="00CE349B" w:rsidRDefault="00D92C8D" w:rsidP="0075508E">
            <w:pPr>
              <w:numPr>
                <w:ilvl w:val="0"/>
                <w:numId w:val="24"/>
              </w:numPr>
              <w:spacing w:after="160" w:line="276" w:lineRule="auto"/>
              <w:contextualSpacing/>
              <w:jc w:val="both"/>
              <w:rPr>
                <w:rFonts w:cstheme="minorHAnsi"/>
                <w:bCs/>
                <w:noProof/>
              </w:rPr>
            </w:pPr>
            <w:r w:rsidRPr="00CE349B">
              <w:rPr>
                <w:rFonts w:cstheme="minorHAnsi"/>
                <w:bCs/>
                <w:noProof/>
              </w:rPr>
              <w:t>Raportul trebuie să fie întocmit sau certificate pentru conformitate de un auditor independent ( auditor de mediu).</w:t>
            </w:r>
          </w:p>
          <w:p w14:paraId="597D6C9C" w14:textId="77777777" w:rsidR="00D92C8D" w:rsidRPr="00CE349B" w:rsidRDefault="00D92C8D" w:rsidP="0075508E">
            <w:pPr>
              <w:numPr>
                <w:ilvl w:val="0"/>
                <w:numId w:val="24"/>
              </w:numPr>
              <w:spacing w:after="160" w:line="276" w:lineRule="auto"/>
              <w:contextualSpacing/>
              <w:jc w:val="both"/>
              <w:rPr>
                <w:rFonts w:cstheme="minorHAnsi"/>
                <w:bCs/>
                <w:noProof/>
              </w:rPr>
            </w:pPr>
            <w:r w:rsidRPr="00CE349B">
              <w:rPr>
                <w:rFonts w:cstheme="minorHAnsi"/>
                <w:bCs/>
                <w:noProof/>
              </w:rPr>
              <w:lastRenderedPageBreak/>
              <w:t>În cadrul Raportului/Metodologiei de implementare trebuie să fie cuprinse aspectele indicate privind respectarea Princpiului DNSH (</w:t>
            </w:r>
            <w:r w:rsidRPr="00CE349B">
              <w:rPr>
                <w:rFonts w:cstheme="minorHAnsi"/>
                <w:bCs/>
                <w:i/>
                <w:iCs/>
                <w:noProof/>
              </w:rPr>
              <w:t>coloana alăturată</w:t>
            </w:r>
            <w:r w:rsidRPr="00CE349B">
              <w:rPr>
                <w:rFonts w:cstheme="minorHAnsi"/>
                <w:bCs/>
                <w:noProof/>
              </w:rPr>
              <w:t>).</w:t>
            </w:r>
          </w:p>
          <w:p w14:paraId="3BBC7F6E" w14:textId="77777777" w:rsidR="00D92C8D" w:rsidRPr="00CE349B" w:rsidRDefault="00D92C8D" w:rsidP="0075508E">
            <w:pPr>
              <w:spacing w:after="160" w:line="276" w:lineRule="auto"/>
              <w:ind w:left="1080"/>
              <w:contextualSpacing/>
              <w:jc w:val="both"/>
              <w:rPr>
                <w:rFonts w:cstheme="minorHAnsi"/>
                <w:bCs/>
                <w:noProof/>
              </w:rPr>
            </w:pPr>
          </w:p>
          <w:p w14:paraId="497161DF" w14:textId="77777777" w:rsidR="00D92C8D" w:rsidRPr="00CE349B" w:rsidRDefault="00D92C8D" w:rsidP="0075508E">
            <w:pPr>
              <w:spacing w:after="160" w:line="276" w:lineRule="auto"/>
              <w:ind w:left="360"/>
              <w:jc w:val="both"/>
              <w:rPr>
                <w:rFonts w:cstheme="minorHAnsi"/>
                <w:bCs/>
                <w:noProof/>
                <w:highlight w:val="yellow"/>
              </w:rPr>
            </w:pPr>
          </w:p>
        </w:tc>
        <w:tc>
          <w:tcPr>
            <w:tcW w:w="4884" w:type="dxa"/>
            <w:shd w:val="clear" w:color="auto" w:fill="FFFFFF" w:themeFill="background1"/>
          </w:tcPr>
          <w:p w14:paraId="1DC489B8" w14:textId="77777777" w:rsidR="00D92C8D" w:rsidRPr="00CE349B" w:rsidRDefault="00D92C8D" w:rsidP="0075508E">
            <w:pPr>
              <w:spacing w:line="276" w:lineRule="auto"/>
              <w:jc w:val="both"/>
              <w:rPr>
                <w:rFonts w:cstheme="minorHAnsi"/>
                <w:bCs/>
                <w:noProof/>
              </w:rPr>
            </w:pPr>
          </w:p>
        </w:tc>
      </w:tr>
    </w:tbl>
    <w:p w14:paraId="46AC209B" w14:textId="77777777" w:rsidR="00D8308E" w:rsidRPr="00521E74" w:rsidRDefault="00D8308E" w:rsidP="00521E74">
      <w:pPr>
        <w:keepNext/>
        <w:keepLines/>
        <w:tabs>
          <w:tab w:val="left" w:pos="993"/>
        </w:tabs>
        <w:spacing w:after="0" w:line="360" w:lineRule="auto"/>
        <w:outlineLvl w:val="1"/>
        <w:rPr>
          <w:rFonts w:eastAsiaTheme="majorEastAsia" w:cstheme="majorBidi"/>
          <w:b/>
          <w:bCs/>
          <w:color w:val="404040" w:themeColor="text1" w:themeTint="BF"/>
          <w:kern w:val="0"/>
          <w:sz w:val="24"/>
          <w:szCs w:val="24"/>
        </w:rPr>
      </w:pPr>
    </w:p>
    <w:p w14:paraId="5735B749" w14:textId="71F29234" w:rsidR="00EA32E5" w:rsidRPr="005A51FF" w:rsidRDefault="00EA32E5" w:rsidP="00DC6242">
      <w:pPr>
        <w:keepNext/>
        <w:keepLines/>
        <w:numPr>
          <w:ilvl w:val="0"/>
          <w:numId w:val="32"/>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indeplinire a cerintelor referitoare la </w:t>
      </w:r>
      <w:r w:rsidRPr="00EA32E5">
        <w:rPr>
          <w:rFonts w:cstheme="minorHAnsi"/>
          <w:b/>
          <w:bCs/>
          <w:i/>
          <w:iCs/>
          <w:kern w:val="0"/>
          <w:highlight w:val="lightGray"/>
        </w:rPr>
        <w:t>garantie si remedierea defectelor aparute in perioada de garantie</w:t>
      </w:r>
      <w:r w:rsidRPr="00EA32E5">
        <w:rPr>
          <w:rFonts w:cstheme="minorHAnsi"/>
          <w:b/>
          <w:bCs/>
          <w:i/>
          <w:iCs/>
          <w:kern w:val="0"/>
        </w:rPr>
        <w:t xml:space="preserve">   </w:t>
      </w:r>
      <w:r w:rsidRPr="00EA32E5">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776E4E97" w14:textId="715FDED3" w:rsidR="00EA32E5" w:rsidRPr="00521E74" w:rsidRDefault="00EA32E5" w:rsidP="00521E74">
      <w:pPr>
        <w:pStyle w:val="ListParagraph"/>
        <w:keepNext/>
        <w:keepLines/>
        <w:numPr>
          <w:ilvl w:val="0"/>
          <w:numId w:val="26"/>
        </w:numPr>
        <w:tabs>
          <w:tab w:val="left" w:pos="993"/>
        </w:tabs>
        <w:spacing w:after="0" w:line="360" w:lineRule="auto"/>
        <w:ind w:left="360"/>
        <w:outlineLvl w:val="1"/>
        <w:rPr>
          <w:rFonts w:eastAsiaTheme="majorEastAsia" w:cstheme="majorBidi"/>
          <w:b/>
          <w:bCs/>
          <w:color w:val="404040" w:themeColor="text1" w:themeTint="BF"/>
          <w:kern w:val="0"/>
          <w:sz w:val="24"/>
          <w:szCs w:val="24"/>
        </w:rPr>
      </w:pPr>
      <w:r w:rsidRPr="00521E74">
        <w:rPr>
          <w:rFonts w:eastAsiaTheme="majorEastAsia" w:cstheme="majorBidi"/>
          <w:b/>
          <w:bCs/>
          <w:color w:val="404040" w:themeColor="text1" w:themeTint="BF"/>
          <w:kern w:val="0"/>
          <w:sz w:val="24"/>
          <w:szCs w:val="24"/>
        </w:rPr>
        <w:t xml:space="preserve"> Instalare, punere in functiune,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29A50F52" w14:textId="77777777" w:rsidTr="005A51FF">
        <w:tc>
          <w:tcPr>
            <w:tcW w:w="7792" w:type="dxa"/>
          </w:tcPr>
          <w:p w14:paraId="064CECCE" w14:textId="77777777" w:rsidR="00413543" w:rsidRPr="00413543" w:rsidRDefault="00413543" w:rsidP="00413543">
            <w:pPr>
              <w:spacing w:line="276" w:lineRule="auto"/>
              <w:jc w:val="both"/>
              <w:rPr>
                <w:rFonts w:cstheme="minorHAnsi"/>
                <w:noProof/>
              </w:rPr>
            </w:pPr>
          </w:p>
          <w:p w14:paraId="50256085" w14:textId="77777777" w:rsidR="00413543" w:rsidRPr="00413543" w:rsidRDefault="00413543" w:rsidP="00413543">
            <w:pPr>
              <w:spacing w:line="276" w:lineRule="auto"/>
              <w:jc w:val="both"/>
              <w:rPr>
                <w:rFonts w:cstheme="minorHAnsi"/>
                <w:noProof/>
              </w:rPr>
            </w:pPr>
            <w:r w:rsidRPr="00413543">
              <w:rPr>
                <w:rFonts w:cstheme="minorHAnsi"/>
                <w:noProof/>
              </w:rPr>
              <w:lastRenderedPageBreak/>
              <w:t>Contractantul trebuie să instaleze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w:t>
            </w:r>
          </w:p>
          <w:p w14:paraId="44F4A54F" w14:textId="77777777" w:rsidR="00413543" w:rsidRPr="00413543" w:rsidRDefault="00413543" w:rsidP="00413543">
            <w:pPr>
              <w:spacing w:line="276" w:lineRule="auto"/>
              <w:jc w:val="both"/>
              <w:rPr>
                <w:rFonts w:cstheme="minorHAnsi"/>
                <w:noProof/>
              </w:rPr>
            </w:pPr>
          </w:p>
          <w:p w14:paraId="78769D1D" w14:textId="77777777" w:rsidR="00413543" w:rsidRPr="00413543" w:rsidRDefault="00413543" w:rsidP="00413543">
            <w:pPr>
              <w:spacing w:line="276" w:lineRule="auto"/>
              <w:jc w:val="both"/>
              <w:rPr>
                <w:rFonts w:cstheme="minorHAnsi"/>
                <w:noProof/>
              </w:rPr>
            </w:pPr>
            <w:r w:rsidRPr="00413543">
              <w:rPr>
                <w:rFonts w:cstheme="minorHAnsi"/>
                <w:noProof/>
              </w:rPr>
              <w:t xml:space="preserve">Odată ce produsele sunt asamblate, contractantul va realiza toate configurările/setările necesare pentru a pune produsele în funcțiune. </w:t>
            </w:r>
          </w:p>
          <w:p w14:paraId="7976646F" w14:textId="77777777" w:rsidR="00413543" w:rsidRPr="00413543" w:rsidRDefault="00413543" w:rsidP="00413543">
            <w:pPr>
              <w:spacing w:line="276" w:lineRule="auto"/>
              <w:jc w:val="both"/>
              <w:rPr>
                <w:rFonts w:cstheme="minorHAnsi"/>
                <w:noProof/>
              </w:rPr>
            </w:pPr>
          </w:p>
          <w:p w14:paraId="4DF7DCC0" w14:textId="77777777" w:rsidR="00413543" w:rsidRPr="00C33D60" w:rsidRDefault="00413543" w:rsidP="00413543">
            <w:pPr>
              <w:spacing w:line="276" w:lineRule="auto"/>
              <w:jc w:val="both"/>
              <w:rPr>
                <w:rFonts w:cstheme="minorHAnsi"/>
                <w:noProof/>
              </w:rPr>
            </w:pPr>
            <w:r w:rsidRPr="00C33D60">
              <w:rPr>
                <w:rFonts w:cstheme="minorHAnsi"/>
                <w:noProof/>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38DC9747" w14:textId="77777777" w:rsidR="00413543" w:rsidRPr="00C33D60" w:rsidRDefault="00413543" w:rsidP="00413543">
            <w:pPr>
              <w:spacing w:line="276" w:lineRule="auto"/>
              <w:jc w:val="both"/>
              <w:rPr>
                <w:rFonts w:cstheme="minorHAnsi"/>
                <w:noProof/>
                <w:color w:val="FF0000"/>
              </w:rPr>
            </w:pPr>
          </w:p>
          <w:p w14:paraId="01A45D5B" w14:textId="77777777" w:rsidR="00413543" w:rsidRPr="00C33D60" w:rsidRDefault="00413543" w:rsidP="00413543">
            <w:pPr>
              <w:spacing w:line="276" w:lineRule="auto"/>
              <w:jc w:val="both"/>
              <w:rPr>
                <w:rFonts w:cstheme="minorHAnsi"/>
                <w:noProof/>
              </w:rPr>
            </w:pPr>
            <w:r w:rsidRPr="00C33D60">
              <w:rPr>
                <w:rFonts w:cstheme="minorHAnsi"/>
                <w:noProof/>
              </w:rPr>
              <w:t>După instalare si punere in funcțiune, Contractantul împreună cu reprezentații Beneficiarului vor efectua teste funcționale pentru fiecare echipament – parte componentă a Sistemului. Contractantul va efectua pe cheltuiala sa şi fără nici un fel de costuri din partea Beneficiarului toate testele pentru a asigura funcționarea produsului la parametri agreați.</w:t>
            </w:r>
          </w:p>
          <w:p w14:paraId="199E2861" w14:textId="77777777" w:rsidR="00413543" w:rsidRPr="00C33D60" w:rsidRDefault="00413543" w:rsidP="00413543">
            <w:pPr>
              <w:spacing w:line="276" w:lineRule="auto"/>
              <w:jc w:val="both"/>
              <w:rPr>
                <w:rFonts w:cstheme="minorHAnsi"/>
                <w:noProof/>
              </w:rPr>
            </w:pPr>
          </w:p>
          <w:p w14:paraId="637FCD2E" w14:textId="77777777" w:rsidR="00413543" w:rsidRPr="00413543" w:rsidRDefault="00413543" w:rsidP="00413543">
            <w:pPr>
              <w:spacing w:line="276" w:lineRule="auto"/>
              <w:jc w:val="both"/>
              <w:rPr>
                <w:rFonts w:cstheme="minorHAnsi"/>
                <w:noProof/>
              </w:rPr>
            </w:pPr>
            <w:r w:rsidRPr="00C33D60">
              <w:rPr>
                <w:rFonts w:cstheme="minorHAnsi"/>
                <w:noProof/>
              </w:rPr>
              <w:t>Beneficiarul (cu asistența Ofertantului) va rula toate scenariile pentru testele de acceptanță parțiale și finală specifice Modulelor indicate în cadrul specificațiilor tehnice.</w:t>
            </w:r>
          </w:p>
          <w:p w14:paraId="38EF4F0A" w14:textId="77777777" w:rsidR="00413543" w:rsidRPr="00413543" w:rsidRDefault="00413543" w:rsidP="00413543">
            <w:pPr>
              <w:spacing w:line="276" w:lineRule="auto"/>
              <w:jc w:val="both"/>
              <w:rPr>
                <w:rFonts w:cstheme="minorHAnsi"/>
                <w:noProof/>
              </w:rPr>
            </w:pPr>
          </w:p>
          <w:p w14:paraId="4FB81563" w14:textId="77777777" w:rsidR="00413543" w:rsidRPr="00413543" w:rsidRDefault="00413543" w:rsidP="00413543">
            <w:pPr>
              <w:spacing w:line="276" w:lineRule="auto"/>
              <w:jc w:val="both"/>
              <w:rPr>
                <w:rFonts w:cstheme="minorHAnsi"/>
                <w:noProof/>
              </w:rPr>
            </w:pPr>
            <w:r w:rsidRPr="00413543">
              <w:rPr>
                <w:rFonts w:cstheme="minorHAnsi"/>
                <w:noProof/>
              </w:rPr>
              <w:t xml:space="preserve">Testarea produsului va avea in vedere următoarele elemente:  activitățile realizate pentru testarea soluției/sistemului, care pot include următoarele, însă fără a se limita la: ex. testare in condiții de utilizare „reala”; metode de testare; mediul de testare; </w:t>
            </w:r>
            <w:r w:rsidRPr="00413543">
              <w:rPr>
                <w:rFonts w:cstheme="minorHAnsi"/>
                <w:noProof/>
              </w:rPr>
              <w:lastRenderedPageBreak/>
              <w:t xml:space="preserve">funcționalități care trebuie testate; criterii de succes/esec ale testelor; calendar/interval de testare, etc. </w:t>
            </w:r>
          </w:p>
          <w:p w14:paraId="6419603D" w14:textId="77777777" w:rsidR="00413543" w:rsidRPr="00413543" w:rsidRDefault="00413543" w:rsidP="00413543">
            <w:pPr>
              <w:spacing w:line="276" w:lineRule="auto"/>
              <w:ind w:left="1440"/>
              <w:contextualSpacing/>
              <w:jc w:val="both"/>
              <w:rPr>
                <w:rFonts w:cstheme="minorHAnsi"/>
                <w:noProof/>
              </w:rPr>
            </w:pPr>
          </w:p>
          <w:p w14:paraId="3C8DE5DE" w14:textId="77777777" w:rsidR="00413543" w:rsidRPr="00413543" w:rsidRDefault="00413543" w:rsidP="00413543">
            <w:pPr>
              <w:spacing w:line="276" w:lineRule="auto"/>
              <w:jc w:val="both"/>
              <w:rPr>
                <w:rFonts w:cstheme="minorHAnsi"/>
                <w:noProof/>
              </w:rPr>
            </w:pPr>
            <w:r w:rsidRPr="00413543">
              <w:rPr>
                <w:rFonts w:cstheme="minorHAnsi"/>
                <w:noProof/>
              </w:rPr>
              <w:t>Contractantul va efectua pe cheltuiala sa şi fără nici un fel de costuri din partea Beneficiarului toate testele pentru a asigura funcționarea Sistemului la parametri agreați.</w:t>
            </w:r>
          </w:p>
          <w:p w14:paraId="2AB84A18" w14:textId="77777777" w:rsidR="00413543" w:rsidRPr="00413543" w:rsidRDefault="00413543" w:rsidP="00413543">
            <w:pPr>
              <w:spacing w:line="276" w:lineRule="auto"/>
              <w:jc w:val="both"/>
              <w:rPr>
                <w:rFonts w:cstheme="minorHAnsi"/>
                <w:noProof/>
              </w:rPr>
            </w:pPr>
          </w:p>
          <w:p w14:paraId="7AFF4964" w14:textId="77777777" w:rsidR="00413543" w:rsidRPr="00413543" w:rsidRDefault="00413543" w:rsidP="00413543">
            <w:pPr>
              <w:spacing w:line="276" w:lineRule="auto"/>
              <w:jc w:val="both"/>
              <w:rPr>
                <w:rFonts w:cstheme="minorHAnsi"/>
                <w:noProof/>
              </w:rPr>
            </w:pPr>
            <w:r w:rsidRPr="00413543">
              <w:rPr>
                <w:rFonts w:cstheme="minorHAnsi"/>
                <w:noProof/>
              </w:rPr>
              <w:t xml:space="preserve">Contractantul rămâne responsabil pentru protejarea produselor luând toate masurile adecvate pentru a preveni lovituri, zgârieturi și alte deteriorări, până la acceptare de catre Beneficiar. </w:t>
            </w:r>
          </w:p>
          <w:p w14:paraId="0D6348C0" w14:textId="77777777" w:rsidR="00EA32E5" w:rsidRPr="00413543" w:rsidRDefault="00EA32E5" w:rsidP="00521E74">
            <w:pPr>
              <w:spacing w:line="360" w:lineRule="auto"/>
              <w:jc w:val="both"/>
              <w:rPr>
                <w:rFonts w:cstheme="minorHAnsi"/>
                <w:lang w:val="it-IT"/>
              </w:rPr>
            </w:pPr>
          </w:p>
        </w:tc>
        <w:tc>
          <w:tcPr>
            <w:tcW w:w="6520" w:type="dxa"/>
          </w:tcPr>
          <w:p w14:paraId="34EAAABE" w14:textId="77777777" w:rsidR="00EA32E5" w:rsidRPr="00244233" w:rsidRDefault="00EA32E5" w:rsidP="00EF4E48">
            <w:pPr>
              <w:spacing w:line="360" w:lineRule="auto"/>
              <w:rPr>
                <w:rFonts w:cstheme="minorHAnsi"/>
                <w:lang w:val="it-IT"/>
              </w:rPr>
            </w:pPr>
          </w:p>
        </w:tc>
      </w:tr>
    </w:tbl>
    <w:p w14:paraId="66DC63D0" w14:textId="2FEE173A" w:rsidR="005A51FF" w:rsidRDefault="005A51FF" w:rsidP="00EF4E48">
      <w:pPr>
        <w:spacing w:after="0" w:line="360" w:lineRule="auto"/>
        <w:rPr>
          <w:rFonts w:cstheme="minorHAnsi"/>
          <w:kern w:val="0"/>
        </w:rPr>
      </w:pPr>
    </w:p>
    <w:p w14:paraId="5BFDDECA" w14:textId="77777777" w:rsidR="005A51FF" w:rsidRPr="00EA32E5" w:rsidRDefault="005A51FF" w:rsidP="00EF4E48">
      <w:pPr>
        <w:spacing w:after="0" w:line="360" w:lineRule="auto"/>
        <w:rPr>
          <w:rFonts w:cstheme="minorHAnsi"/>
          <w:kern w:val="0"/>
        </w:rPr>
      </w:pPr>
    </w:p>
    <w:p w14:paraId="6A617B7B" w14:textId="30CA52E4" w:rsidR="00EA32E5" w:rsidRPr="001158ED" w:rsidRDefault="00EA32E5" w:rsidP="001158ED">
      <w:pPr>
        <w:pStyle w:val="ListParagraph"/>
        <w:keepNext/>
        <w:keepLines/>
        <w:numPr>
          <w:ilvl w:val="0"/>
          <w:numId w:val="26"/>
        </w:numPr>
        <w:tabs>
          <w:tab w:val="left" w:pos="993"/>
        </w:tabs>
        <w:spacing w:after="0" w:line="360" w:lineRule="auto"/>
        <w:outlineLvl w:val="1"/>
        <w:rPr>
          <w:rFonts w:eastAsiaTheme="majorEastAsia" w:cstheme="majorBidi"/>
          <w:b/>
          <w:bCs/>
          <w:color w:val="404040" w:themeColor="text1" w:themeTint="BF"/>
          <w:kern w:val="0"/>
          <w:sz w:val="24"/>
          <w:szCs w:val="24"/>
        </w:rPr>
      </w:pPr>
      <w:r w:rsidRPr="001158ED">
        <w:rPr>
          <w:rFonts w:eastAsiaTheme="majorEastAsia" w:cstheme="majorBidi"/>
          <w:b/>
          <w:bCs/>
          <w:color w:val="404040" w:themeColor="text1" w:themeTint="BF"/>
          <w:kern w:val="0"/>
          <w:sz w:val="24"/>
          <w:szCs w:val="24"/>
        </w:rPr>
        <w:t>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25D9182D"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w:t>
      </w:r>
      <w:r w:rsidR="001158ED">
        <w:rPr>
          <w:rFonts w:cstheme="minorHAnsi"/>
          <w:b/>
          <w:bCs/>
          <w:i/>
          <w:iCs/>
          <w:kern w:val="0"/>
        </w:rPr>
        <w:t xml:space="preserve"> Sistemului</w:t>
      </w:r>
      <w:r w:rsidRPr="00EA32E5">
        <w:rPr>
          <w:rFonts w:cstheme="minorHAnsi"/>
          <w:b/>
          <w:bCs/>
          <w:i/>
          <w:iCs/>
          <w:kern w:val="0"/>
        </w:rPr>
        <w:t>.</w:t>
      </w:r>
    </w:p>
    <w:p w14:paraId="3CB71666" w14:textId="77777777" w:rsidR="00EA32E5" w:rsidRPr="00EA32E5" w:rsidRDefault="00EA32E5" w:rsidP="00EF4E48">
      <w:pPr>
        <w:spacing w:after="0" w:line="360" w:lineRule="auto"/>
        <w:rPr>
          <w:rFonts w:cstheme="minorHAnsi"/>
          <w:kern w:val="0"/>
        </w:rPr>
      </w:pPr>
    </w:p>
    <w:p w14:paraId="56E31A39" w14:textId="108633D9" w:rsidR="00EA32E5" w:rsidRPr="001158ED" w:rsidRDefault="00EA32E5" w:rsidP="001158ED">
      <w:pPr>
        <w:pStyle w:val="ListParagraph"/>
        <w:keepNext/>
        <w:keepLines/>
        <w:numPr>
          <w:ilvl w:val="0"/>
          <w:numId w:val="26"/>
        </w:numPr>
        <w:tabs>
          <w:tab w:val="left" w:pos="993"/>
        </w:tabs>
        <w:spacing w:after="0" w:line="360" w:lineRule="auto"/>
        <w:outlineLvl w:val="1"/>
        <w:rPr>
          <w:rFonts w:eastAsiaTheme="majorEastAsia" w:cstheme="majorBidi"/>
          <w:b/>
          <w:bCs/>
          <w:color w:val="404040" w:themeColor="text1" w:themeTint="BF"/>
          <w:kern w:val="0"/>
          <w:sz w:val="24"/>
          <w:szCs w:val="24"/>
        </w:rPr>
      </w:pPr>
      <w:r w:rsidRPr="001158ED">
        <w:rPr>
          <w:rFonts w:eastAsiaTheme="majorEastAsia" w:cstheme="majorBidi"/>
          <w:b/>
          <w:bCs/>
          <w:color w:val="404040" w:themeColor="text1" w:themeTint="BF"/>
          <w:kern w:val="0"/>
          <w:sz w:val="24"/>
          <w:szCs w:val="24"/>
        </w:rPr>
        <w:t>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7689D47F" w14:textId="77777777" w:rsidTr="005A51FF">
        <w:tc>
          <w:tcPr>
            <w:tcW w:w="8926" w:type="dxa"/>
          </w:tcPr>
          <w:p w14:paraId="3A3BC18E" w14:textId="052BCF55" w:rsidR="009F7BF8" w:rsidRPr="009F7BF8" w:rsidRDefault="009F7BF8" w:rsidP="009F7BF8">
            <w:pPr>
              <w:spacing w:line="276" w:lineRule="auto"/>
              <w:jc w:val="both"/>
              <w:rPr>
                <w:rFonts w:cstheme="minorHAnsi"/>
                <w:b/>
                <w:bCs/>
                <w:noProof/>
              </w:rPr>
            </w:pPr>
            <w:r w:rsidRPr="009F7BF8">
              <w:rPr>
                <w:rFonts w:cstheme="minorHAnsi"/>
                <w:b/>
                <w:bCs/>
                <w:noProof/>
              </w:rPr>
              <w:t xml:space="preserve">Mentenanța preventivă trebuie înțeleasa ca totalitatea operațiunilor de întreținere și reparație ale unui echipament/produs care se efectuează pe parcursul ciclului de viată al acestuia, la </w:t>
            </w:r>
            <w:r w:rsidRPr="009F7BF8">
              <w:rPr>
                <w:rFonts w:cstheme="minorHAnsi"/>
                <w:b/>
                <w:bCs/>
                <w:noProof/>
              </w:rPr>
              <w:lastRenderedPageBreak/>
              <w:t xml:space="preserve">intervale regulate cu scopul de a asigura funcționarea optimă a </w:t>
            </w:r>
            <w:r w:rsidR="00B46FF8">
              <w:rPr>
                <w:rFonts w:cstheme="minorHAnsi"/>
                <w:b/>
                <w:bCs/>
                <w:noProof/>
              </w:rPr>
              <w:t>Sistemului</w:t>
            </w:r>
            <w:r w:rsidRPr="009F7BF8">
              <w:rPr>
                <w:rFonts w:cstheme="minorHAnsi"/>
                <w:b/>
                <w:bCs/>
                <w:noProof/>
              </w:rPr>
              <w:t>, pentru a reduce riscurile de defectare și de deteriorare.</w:t>
            </w:r>
          </w:p>
          <w:p w14:paraId="217D40E6" w14:textId="77777777" w:rsidR="009F7BF8" w:rsidRPr="009F7BF8" w:rsidRDefault="009F7BF8" w:rsidP="009F7BF8">
            <w:pPr>
              <w:spacing w:line="276" w:lineRule="auto"/>
              <w:jc w:val="both"/>
              <w:rPr>
                <w:rFonts w:cstheme="minorHAnsi"/>
                <w:noProof/>
              </w:rPr>
            </w:pPr>
          </w:p>
          <w:p w14:paraId="5D2F8900" w14:textId="77777777" w:rsidR="009F7BF8" w:rsidRPr="009F7BF8" w:rsidRDefault="009F7BF8" w:rsidP="009F7BF8">
            <w:pPr>
              <w:spacing w:line="276" w:lineRule="auto"/>
              <w:jc w:val="both"/>
              <w:rPr>
                <w:rFonts w:cstheme="minorHAnsi"/>
                <w:noProof/>
              </w:rPr>
            </w:pPr>
            <w:r w:rsidRPr="009F7BF8">
              <w:rPr>
                <w:rFonts w:cstheme="minorHAnsi"/>
                <w:noProof/>
              </w:rPr>
              <w:t>Contractantul este responsabil pentru realizarea operațiunilor de mentenanța preventivă în conformitate cu cerințele stabilite de către producătorul echipamentului.</w:t>
            </w:r>
          </w:p>
          <w:p w14:paraId="03A7AFDA" w14:textId="77777777" w:rsidR="009F7BF8" w:rsidRPr="009F7BF8" w:rsidRDefault="009F7BF8" w:rsidP="009F7BF8">
            <w:pPr>
              <w:spacing w:line="276" w:lineRule="auto"/>
              <w:jc w:val="both"/>
              <w:rPr>
                <w:rFonts w:cstheme="minorHAnsi"/>
                <w:noProof/>
              </w:rPr>
            </w:pPr>
          </w:p>
          <w:p w14:paraId="5311F26B" w14:textId="77777777" w:rsidR="009F7BF8" w:rsidRPr="009F7BF8" w:rsidRDefault="009F7BF8" w:rsidP="009F7BF8">
            <w:pPr>
              <w:spacing w:line="276" w:lineRule="auto"/>
              <w:jc w:val="both"/>
              <w:rPr>
                <w:rFonts w:cstheme="minorHAnsi"/>
                <w:noProof/>
              </w:rPr>
            </w:pPr>
            <w:r w:rsidRPr="009F7BF8">
              <w:rPr>
                <w:rFonts w:cstheme="minorHAnsi"/>
                <w:noProof/>
              </w:rPr>
              <w:t>Înainte de efectuarea operațiunilor de mentenanță preventivă, Contractantul comunică Beneficiarului lista operațiunilor mentenanța care trebuie efectuate. Datele exacte vor fi agreate cu Beneficiarul.</w:t>
            </w:r>
          </w:p>
          <w:p w14:paraId="728DE3DC" w14:textId="77777777" w:rsidR="009F7BF8" w:rsidRPr="009F7BF8" w:rsidRDefault="009F7BF8" w:rsidP="009F7BF8">
            <w:pPr>
              <w:spacing w:line="276" w:lineRule="auto"/>
              <w:jc w:val="both"/>
              <w:rPr>
                <w:rFonts w:cstheme="minorHAnsi"/>
                <w:noProof/>
              </w:rPr>
            </w:pPr>
          </w:p>
          <w:p w14:paraId="486B6BD4" w14:textId="77777777" w:rsidR="009F7BF8" w:rsidRPr="009F7BF8" w:rsidRDefault="009F7BF8" w:rsidP="009F7BF8">
            <w:pPr>
              <w:spacing w:line="276" w:lineRule="auto"/>
              <w:jc w:val="both"/>
              <w:rPr>
                <w:rFonts w:cstheme="minorHAnsi"/>
                <w:noProof/>
              </w:rPr>
            </w:pPr>
            <w:r w:rsidRPr="009F7BF8">
              <w:rPr>
                <w:rFonts w:cstheme="minorHAnsi"/>
                <w:noProof/>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5C147610" w14:textId="77777777" w:rsidR="009F7BF8" w:rsidRPr="009F7BF8" w:rsidRDefault="009F7BF8" w:rsidP="009F7BF8">
            <w:pPr>
              <w:spacing w:line="276" w:lineRule="auto"/>
              <w:jc w:val="both"/>
              <w:rPr>
                <w:rFonts w:cstheme="minorHAnsi"/>
                <w:noProof/>
              </w:rPr>
            </w:pPr>
          </w:p>
          <w:p w14:paraId="6075A1DB" w14:textId="40647F62" w:rsidR="00EA32E5" w:rsidRPr="009F7BF8" w:rsidRDefault="009F7BF8" w:rsidP="009F7BF8">
            <w:pPr>
              <w:spacing w:line="276" w:lineRule="auto"/>
              <w:jc w:val="both"/>
              <w:rPr>
                <w:rFonts w:cstheme="minorHAnsi"/>
                <w:noProof/>
                <w:sz w:val="24"/>
                <w:szCs w:val="24"/>
              </w:rPr>
            </w:pPr>
            <w:r w:rsidRPr="009F7BF8">
              <w:rPr>
                <w:rFonts w:cstheme="minorHAnsi"/>
                <w:noProof/>
              </w:rPr>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636596AB" w14:textId="658BF45E" w:rsidR="00EA32E5" w:rsidRPr="00EA32E5" w:rsidRDefault="00EA32E5" w:rsidP="00B51824">
      <w:pPr>
        <w:keepNext/>
        <w:keepLines/>
        <w:tabs>
          <w:tab w:val="left" w:pos="993"/>
        </w:tabs>
        <w:spacing w:after="0" w:line="360" w:lineRule="auto"/>
        <w:ind w:left="993" w:hanging="993"/>
        <w:contextualSpacing/>
        <w:outlineLvl w:val="1"/>
        <w:rPr>
          <w:rFonts w:cstheme="minorHAnsi"/>
          <w:kern w:val="0"/>
        </w:rPr>
      </w:pPr>
    </w:p>
    <w:p w14:paraId="242C3853" w14:textId="262703C7" w:rsidR="00EA32E5" w:rsidRPr="002B6FEB" w:rsidRDefault="00EA32E5" w:rsidP="002B6FEB">
      <w:pPr>
        <w:pStyle w:val="ListParagraph"/>
        <w:keepNext/>
        <w:keepLines/>
        <w:numPr>
          <w:ilvl w:val="0"/>
          <w:numId w:val="26"/>
        </w:numPr>
        <w:tabs>
          <w:tab w:val="left" w:pos="993"/>
        </w:tabs>
        <w:spacing w:after="0" w:line="360" w:lineRule="auto"/>
        <w:outlineLvl w:val="1"/>
        <w:rPr>
          <w:rFonts w:eastAsiaTheme="majorEastAsia" w:cstheme="majorBidi"/>
          <w:b/>
          <w:bCs/>
          <w:color w:val="404040" w:themeColor="text1" w:themeTint="BF"/>
          <w:kern w:val="0"/>
          <w:sz w:val="24"/>
          <w:szCs w:val="24"/>
        </w:rPr>
      </w:pPr>
      <w:r w:rsidRPr="002B6FEB">
        <w:rPr>
          <w:rFonts w:eastAsiaTheme="majorEastAsia" w:cstheme="majorBidi"/>
          <w:b/>
          <w:bCs/>
          <w:color w:val="404040" w:themeColor="text1" w:themeTint="BF"/>
          <w:kern w:val="0"/>
          <w:sz w:val="24"/>
          <w:szCs w:val="24"/>
        </w:rPr>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36EDA60F" w14:textId="14D2FF0D" w:rsidR="00EA32E5" w:rsidRPr="00EA32E5" w:rsidRDefault="00EA32E5" w:rsidP="002B6FEB">
      <w:pPr>
        <w:keepNext/>
        <w:keepLines/>
        <w:tabs>
          <w:tab w:val="left" w:pos="993"/>
        </w:tabs>
        <w:spacing w:after="0" w:line="360" w:lineRule="auto"/>
        <w:contextualSpacing/>
        <w:outlineLvl w:val="1"/>
        <w:rPr>
          <w:rFonts w:cstheme="minorHAnsi"/>
          <w:kern w:val="0"/>
        </w:rPr>
      </w:pPr>
    </w:p>
    <w:p w14:paraId="56086530" w14:textId="3CE4F6C3" w:rsidR="00EA32E5" w:rsidRPr="002B6FEB" w:rsidRDefault="00EA32E5" w:rsidP="002B6FEB">
      <w:pPr>
        <w:pStyle w:val="ListParagraph"/>
        <w:keepNext/>
        <w:keepLines/>
        <w:numPr>
          <w:ilvl w:val="0"/>
          <w:numId w:val="26"/>
        </w:numPr>
        <w:tabs>
          <w:tab w:val="left" w:pos="993"/>
        </w:tabs>
        <w:spacing w:after="0" w:line="360" w:lineRule="auto"/>
        <w:outlineLvl w:val="1"/>
        <w:rPr>
          <w:rFonts w:eastAsiaTheme="majorEastAsia" w:cstheme="majorBidi"/>
          <w:b/>
          <w:bCs/>
          <w:color w:val="404040" w:themeColor="text1" w:themeTint="BF"/>
          <w:kern w:val="0"/>
          <w:sz w:val="24"/>
          <w:szCs w:val="24"/>
        </w:rPr>
      </w:pPr>
      <w:r w:rsidRPr="002B6FEB">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0931B30A"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52AE4A5E" w14:textId="77777777" w:rsidR="00EA32E5" w:rsidRPr="00EA32E5" w:rsidRDefault="00EA32E5" w:rsidP="00EF4E48">
      <w:pPr>
        <w:spacing w:after="0" w:line="360" w:lineRule="auto"/>
        <w:rPr>
          <w:rFonts w:cstheme="minorHAnsi"/>
          <w:kern w:val="0"/>
        </w:rPr>
      </w:pPr>
    </w:p>
    <w:p w14:paraId="0367D9C9" w14:textId="2E79B7A1" w:rsidR="00EA32E5" w:rsidRPr="002B6FEB" w:rsidRDefault="00EA32E5" w:rsidP="002B6FEB">
      <w:pPr>
        <w:pStyle w:val="ListParagraph"/>
        <w:keepNext/>
        <w:keepLines/>
        <w:numPr>
          <w:ilvl w:val="0"/>
          <w:numId w:val="26"/>
        </w:numPr>
        <w:tabs>
          <w:tab w:val="left" w:pos="993"/>
        </w:tabs>
        <w:spacing w:after="0" w:line="360" w:lineRule="auto"/>
        <w:outlineLvl w:val="1"/>
        <w:rPr>
          <w:rFonts w:eastAsiaTheme="majorEastAsia" w:cstheme="majorBidi"/>
          <w:b/>
          <w:bCs/>
          <w:color w:val="404040" w:themeColor="text1" w:themeTint="BF"/>
          <w:kern w:val="0"/>
          <w:sz w:val="24"/>
          <w:szCs w:val="24"/>
        </w:rPr>
      </w:pPr>
      <w:r w:rsidRPr="002B6FEB">
        <w:rPr>
          <w:rFonts w:eastAsiaTheme="majorEastAsia" w:cstheme="majorBidi"/>
          <w:b/>
          <w:bCs/>
          <w:color w:val="404040" w:themeColor="text1" w:themeTint="BF"/>
          <w:kern w:val="0"/>
          <w:sz w:val="24"/>
          <w:szCs w:val="24"/>
        </w:rPr>
        <w:t xml:space="preserve">Recepția </w:t>
      </w:r>
      <w:r w:rsidR="002B6FEB">
        <w:rPr>
          <w:rFonts w:eastAsiaTheme="majorEastAsia" w:cstheme="majorBidi"/>
          <w:b/>
          <w:bCs/>
          <w:color w:val="404040" w:themeColor="text1" w:themeTint="BF"/>
          <w:kern w:val="0"/>
          <w:sz w:val="24"/>
          <w:szCs w:val="24"/>
        </w:rPr>
        <w:t>Sistemului</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2B6FEB">
      <w:pPr>
        <w:keepNext/>
        <w:keepLines/>
        <w:numPr>
          <w:ilvl w:val="0"/>
          <w:numId w:val="26"/>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3EDF2CEA" w14:textId="60F18CEB" w:rsidR="00EA32E5" w:rsidRPr="00EA32E5" w:rsidRDefault="00EA32E5" w:rsidP="00EF4E48">
      <w:pPr>
        <w:spacing w:after="0" w:line="360" w:lineRule="auto"/>
        <w:jc w:val="both"/>
        <w:rPr>
          <w:rFonts w:cstheme="minorHAnsi"/>
          <w:kern w:val="0"/>
        </w:rPr>
      </w:pPr>
      <w:r w:rsidRPr="00EA32E5">
        <w:rPr>
          <w:rFonts w:cstheme="minorHAnsi"/>
          <w:kern w:val="0"/>
        </w:rPr>
        <w:lastRenderedPageBreak/>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12CADC5C" w14:textId="4942E499" w:rsidR="00EA32E5" w:rsidRPr="00EA32E5" w:rsidRDefault="00EA32E5" w:rsidP="00EF4E48">
      <w:pPr>
        <w:spacing w:after="0" w:line="360" w:lineRule="auto"/>
        <w:jc w:val="both"/>
        <w:rPr>
          <w:rFonts w:cstheme="minorHAnsi"/>
          <w:kern w:val="0"/>
        </w:rPr>
      </w:pPr>
      <w:r w:rsidRPr="00EA32E5">
        <w:rPr>
          <w:rFonts w:cstheme="minorHAnsi"/>
          <w:kern w:val="0"/>
        </w:rPr>
        <w:t xml:space="preserve">Contractantul va emite factura pentru </w:t>
      </w:r>
      <w:r w:rsidR="002B6FEB">
        <w:rPr>
          <w:rFonts w:cstheme="minorHAnsi"/>
          <w:kern w:val="0"/>
        </w:rPr>
        <w:t>sistemul livrat și implementat</w:t>
      </w:r>
      <w:r w:rsidRPr="00EA32E5">
        <w:rPr>
          <w:rFonts w:cstheme="minorHAnsi"/>
          <w:kern w:val="0"/>
        </w:rPr>
        <w:t>. Factura va avea mentionat numărul contractului, datele de emitere si de scadenta ale facturii respective. Factur</w:t>
      </w:r>
      <w:r w:rsidR="002B6FEB">
        <w:rPr>
          <w:rFonts w:cstheme="minorHAnsi"/>
          <w:kern w:val="0"/>
        </w:rPr>
        <w:t>a</w:t>
      </w:r>
      <w:r w:rsidRPr="00EA32E5">
        <w:rPr>
          <w:rFonts w:cstheme="minorHAnsi"/>
          <w:kern w:val="0"/>
        </w:rPr>
        <w:t xml:space="preserve"> vor fi trimis</w:t>
      </w:r>
      <w:r w:rsidR="002B6FEB">
        <w:rPr>
          <w:rFonts w:cstheme="minorHAnsi"/>
          <w:kern w:val="0"/>
        </w:rPr>
        <w:t xml:space="preserve">a </w:t>
      </w:r>
      <w:r w:rsidRPr="00EA32E5">
        <w:rPr>
          <w:rFonts w:cstheme="minorHAnsi"/>
          <w:kern w:val="0"/>
        </w:rPr>
        <w:t>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Procesul verbal de recepție calitativă va însoți factura si reprezintă elementul necesar realizării plații, impreuna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6ABF47FA" w14:textId="2951CF21"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4739434C" w14:textId="77777777" w:rsidR="00EA32E5" w:rsidRPr="00EA32E5" w:rsidRDefault="00EA32E5" w:rsidP="00EF4E48">
      <w:pPr>
        <w:spacing w:after="0" w:line="360" w:lineRule="auto"/>
        <w:jc w:val="both"/>
        <w:rPr>
          <w:rFonts w:cstheme="minorHAnsi"/>
          <w:kern w:val="0"/>
        </w:rPr>
      </w:pPr>
      <w:r w:rsidRPr="00EA32E5">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7AD78FA6" w14:textId="77777777" w:rsidR="00EA32E5" w:rsidRPr="00EA32E5" w:rsidRDefault="00EA32E5" w:rsidP="00EF4E48">
      <w:pPr>
        <w:spacing w:after="0" w:line="360" w:lineRule="auto"/>
        <w:jc w:val="both"/>
        <w:rPr>
          <w:rFonts w:cstheme="minorHAnsi"/>
          <w:kern w:val="0"/>
        </w:rPr>
      </w:pPr>
    </w:p>
    <w:p w14:paraId="3AAED9BA" w14:textId="65B23093" w:rsidR="00EA32E5" w:rsidRPr="00EA32E5" w:rsidRDefault="00EA32E5" w:rsidP="00EF4E48">
      <w:pPr>
        <w:spacing w:after="0" w:line="360" w:lineRule="auto"/>
        <w:jc w:val="both"/>
        <w:rPr>
          <w:rFonts w:cstheme="minorHAnsi"/>
          <w:kern w:val="0"/>
        </w:rPr>
      </w:pPr>
      <w:r w:rsidRPr="00EA32E5">
        <w:rPr>
          <w:rFonts w:cstheme="minorHAnsi"/>
          <w:kern w:val="0"/>
        </w:rPr>
        <w:lastRenderedPageBreak/>
        <w:t xml:space="preserve">Plățile în favoarea Contractantului se vor efectua  in termen de </w:t>
      </w:r>
      <w:r w:rsidR="006303A1">
        <w:rPr>
          <w:rFonts w:cstheme="minorHAnsi"/>
          <w:kern w:val="0"/>
        </w:rPr>
        <w:t>6</w:t>
      </w:r>
      <w:r w:rsidRPr="00EA32E5">
        <w:rPr>
          <w:rFonts w:cstheme="minorHAnsi"/>
          <w:kern w:val="0"/>
        </w:rPr>
        <w:t xml:space="preserve">0 de zile de la încasarea acestora conform mecanismului de plată stabilit, respectiv în termen de </w:t>
      </w:r>
      <w:r w:rsidR="006303A1">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49732755" w14:textId="2F0A8484" w:rsidR="005A51FF" w:rsidRPr="00EA32E5" w:rsidRDefault="00EA32E5" w:rsidP="00F13758">
      <w:pPr>
        <w:spacing w:after="0" w:line="360" w:lineRule="auto"/>
        <w:jc w:val="both"/>
        <w:rPr>
          <w:rFonts w:cstheme="minorHAnsi"/>
          <w:kern w:val="0"/>
        </w:rPr>
      </w:pPr>
      <w:r w:rsidRPr="00EA32E5">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2B6FEB">
      <w:pPr>
        <w:keepNext/>
        <w:keepLines/>
        <w:numPr>
          <w:ilvl w:val="0"/>
          <w:numId w:val="26"/>
        </w:numPr>
        <w:spacing w:after="0" w:line="360" w:lineRule="auto"/>
        <w:contextualSpacing/>
        <w:outlineLvl w:val="0"/>
        <w:rPr>
          <w:rFonts w:eastAsia="Calibri" w:cstheme="minorHAnsi"/>
          <w:b/>
          <w:i/>
          <w:iCs/>
          <w:kern w:val="0"/>
          <w:lang w:val="it-IT"/>
        </w:rPr>
      </w:pPr>
      <w:bookmarkStart w:id="5" w:name="_Toc476835385"/>
      <w:bookmarkEnd w:id="5"/>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59921A4F" w14:textId="1A2DFF5C" w:rsidR="00EA32E5" w:rsidRPr="00F13758" w:rsidRDefault="00EA32E5" w:rsidP="00EF4E48">
      <w:pPr>
        <w:spacing w:after="0" w:line="360" w:lineRule="auto"/>
        <w:rPr>
          <w:kern w:val="0"/>
          <w:sz w:val="24"/>
          <w:szCs w:val="24"/>
          <w:lang w:val="en-US"/>
        </w:rPr>
      </w:pPr>
      <w:r w:rsidRPr="00EA32E5">
        <w:rPr>
          <w:kern w:val="0"/>
          <w:sz w:val="24"/>
          <w:szCs w:val="24"/>
          <w:lang w:val="en-US"/>
        </w:rPr>
        <w:t>(denumirea/numele operatorului economic)</w:t>
      </w:r>
    </w:p>
    <w:sectPr w:rsidR="00EA32E5" w:rsidRPr="00F13758"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2F2F0" w14:textId="77777777" w:rsidR="009855D7" w:rsidRDefault="009855D7" w:rsidP="0054248B">
      <w:pPr>
        <w:spacing w:after="0" w:line="240" w:lineRule="auto"/>
      </w:pPr>
      <w:r>
        <w:separator/>
      </w:r>
    </w:p>
  </w:endnote>
  <w:endnote w:type="continuationSeparator" w:id="0">
    <w:p w14:paraId="4CCDC6F3" w14:textId="77777777" w:rsidR="009855D7" w:rsidRDefault="009855D7" w:rsidP="0054248B">
      <w:pPr>
        <w:spacing w:after="0" w:line="240" w:lineRule="auto"/>
      </w:pPr>
      <w:r>
        <w:continuationSeparator/>
      </w:r>
    </w:p>
  </w:endnote>
  <w:endnote w:type="continuationNotice" w:id="1">
    <w:p w14:paraId="40E70263" w14:textId="77777777" w:rsidR="009855D7" w:rsidRDefault="00985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03F4E" w14:textId="77777777" w:rsidR="009855D7" w:rsidRDefault="009855D7" w:rsidP="0054248B">
      <w:pPr>
        <w:spacing w:after="0" w:line="240" w:lineRule="auto"/>
      </w:pPr>
      <w:r>
        <w:separator/>
      </w:r>
    </w:p>
  </w:footnote>
  <w:footnote w:type="continuationSeparator" w:id="0">
    <w:p w14:paraId="4654A574" w14:textId="77777777" w:rsidR="009855D7" w:rsidRDefault="009855D7" w:rsidP="0054248B">
      <w:pPr>
        <w:spacing w:after="0" w:line="240" w:lineRule="auto"/>
      </w:pPr>
      <w:r>
        <w:continuationSeparator/>
      </w:r>
    </w:p>
  </w:footnote>
  <w:footnote w:type="continuationNotice" w:id="1">
    <w:p w14:paraId="45C8AD3D" w14:textId="77777777" w:rsidR="009855D7" w:rsidRDefault="009855D7">
      <w:pPr>
        <w:spacing w:after="0" w:line="240" w:lineRule="auto"/>
      </w:pPr>
    </w:p>
  </w:footnote>
  <w:footnote w:id="2">
    <w:p w14:paraId="0970FA27" w14:textId="77777777" w:rsidR="00D92C8D" w:rsidRDefault="00D92C8D" w:rsidP="00D92C8D">
      <w:pPr>
        <w:pStyle w:val="FootnoteText"/>
        <w:jc w:val="both"/>
      </w:pPr>
      <w:r>
        <w:rPr>
          <w:rStyle w:val="FootnoteReference"/>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8240"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58242"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9EE1377"/>
    <w:multiLevelType w:val="multilevel"/>
    <w:tmpl w:val="F4A861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562C3"/>
    <w:multiLevelType w:val="multilevel"/>
    <w:tmpl w:val="E5BCFF3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8"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9" w15:restartNumberingAfterBreak="0">
    <w:nsid w:val="2D083C23"/>
    <w:multiLevelType w:val="hybridMultilevel"/>
    <w:tmpl w:val="4E547D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7B63FE"/>
    <w:multiLevelType w:val="hybridMultilevel"/>
    <w:tmpl w:val="F242568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7"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C5815"/>
    <w:multiLevelType w:val="hybridMultilevel"/>
    <w:tmpl w:val="4F06FF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9"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3"/>
  </w:num>
  <w:num w:numId="2" w16cid:durableId="1604023627">
    <w:abstractNumId w:val="18"/>
  </w:num>
  <w:num w:numId="3" w16cid:durableId="549458903">
    <w:abstractNumId w:val="18"/>
  </w:num>
  <w:num w:numId="4" w16cid:durableId="1590195908">
    <w:abstractNumId w:val="22"/>
  </w:num>
  <w:num w:numId="5" w16cid:durableId="912281927">
    <w:abstractNumId w:val="19"/>
  </w:num>
  <w:num w:numId="6" w16cid:durableId="1018501460">
    <w:abstractNumId w:val="10"/>
  </w:num>
  <w:num w:numId="7" w16cid:durableId="257635987">
    <w:abstractNumId w:val="0"/>
  </w:num>
  <w:num w:numId="8" w16cid:durableId="2028477746">
    <w:abstractNumId w:val="26"/>
  </w:num>
  <w:num w:numId="9" w16cid:durableId="726800958">
    <w:abstractNumId w:val="1"/>
  </w:num>
  <w:num w:numId="10" w16cid:durableId="468863339">
    <w:abstractNumId w:val="21"/>
  </w:num>
  <w:num w:numId="11" w16cid:durableId="1382824948">
    <w:abstractNumId w:val="15"/>
  </w:num>
  <w:num w:numId="12" w16cid:durableId="2056585749">
    <w:abstractNumId w:val="8"/>
  </w:num>
  <w:num w:numId="13" w16cid:durableId="7367161">
    <w:abstractNumId w:val="7"/>
  </w:num>
  <w:num w:numId="14" w16cid:durableId="11036138">
    <w:abstractNumId w:val="14"/>
  </w:num>
  <w:num w:numId="15" w16cid:durableId="116919468">
    <w:abstractNumId w:val="2"/>
  </w:num>
  <w:num w:numId="16" w16cid:durableId="1895385685">
    <w:abstractNumId w:val="27"/>
  </w:num>
  <w:num w:numId="17" w16cid:durableId="2000839336">
    <w:abstractNumId w:val="17"/>
  </w:num>
  <w:num w:numId="18" w16cid:durableId="940524604">
    <w:abstractNumId w:val="24"/>
  </w:num>
  <w:num w:numId="19" w16cid:durableId="1480421837">
    <w:abstractNumId w:val="3"/>
  </w:num>
  <w:num w:numId="20" w16cid:durableId="466780068">
    <w:abstractNumId w:val="16"/>
  </w:num>
  <w:num w:numId="21" w16cid:durableId="1133598887">
    <w:abstractNumId w:val="28"/>
  </w:num>
  <w:num w:numId="22" w16cid:durableId="1286499797">
    <w:abstractNumId w:val="20"/>
  </w:num>
  <w:num w:numId="23" w16cid:durableId="1206066801">
    <w:abstractNumId w:val="11"/>
  </w:num>
  <w:num w:numId="24" w16cid:durableId="2129740351">
    <w:abstractNumId w:val="13"/>
  </w:num>
  <w:num w:numId="25" w16cid:durableId="1985696519">
    <w:abstractNumId w:val="5"/>
  </w:num>
  <w:num w:numId="26" w16cid:durableId="202624364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9"/>
  </w:num>
  <w:num w:numId="28" w16cid:durableId="1613784601">
    <w:abstractNumId w:val="6"/>
  </w:num>
  <w:num w:numId="29" w16cid:durableId="751465357">
    <w:abstractNumId w:val="9"/>
  </w:num>
  <w:num w:numId="30" w16cid:durableId="552935175">
    <w:abstractNumId w:val="12"/>
  </w:num>
  <w:num w:numId="31" w16cid:durableId="1171020333">
    <w:abstractNumId w:val="25"/>
  </w:num>
  <w:num w:numId="32" w16cid:durableId="182745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221AB"/>
    <w:rsid w:val="000300C9"/>
    <w:rsid w:val="00030477"/>
    <w:rsid w:val="00075405"/>
    <w:rsid w:val="00076F89"/>
    <w:rsid w:val="000933B2"/>
    <w:rsid w:val="0009470F"/>
    <w:rsid w:val="000A63C5"/>
    <w:rsid w:val="000A7BB7"/>
    <w:rsid w:val="000C0944"/>
    <w:rsid w:val="000C2B3F"/>
    <w:rsid w:val="000D2DB2"/>
    <w:rsid w:val="000E4990"/>
    <w:rsid w:val="00114348"/>
    <w:rsid w:val="001158ED"/>
    <w:rsid w:val="00131B51"/>
    <w:rsid w:val="001445FD"/>
    <w:rsid w:val="00196207"/>
    <w:rsid w:val="001A029F"/>
    <w:rsid w:val="001A2D0B"/>
    <w:rsid w:val="001A493D"/>
    <w:rsid w:val="001D332D"/>
    <w:rsid w:val="002225D6"/>
    <w:rsid w:val="00223E55"/>
    <w:rsid w:val="00244233"/>
    <w:rsid w:val="002469EF"/>
    <w:rsid w:val="00253654"/>
    <w:rsid w:val="002977BD"/>
    <w:rsid w:val="002B6FEB"/>
    <w:rsid w:val="002C60D8"/>
    <w:rsid w:val="002C70F1"/>
    <w:rsid w:val="002D0D62"/>
    <w:rsid w:val="002D6B3B"/>
    <w:rsid w:val="002F420F"/>
    <w:rsid w:val="00301D9D"/>
    <w:rsid w:val="0030613B"/>
    <w:rsid w:val="0031363A"/>
    <w:rsid w:val="0032359E"/>
    <w:rsid w:val="00324AED"/>
    <w:rsid w:val="003440D8"/>
    <w:rsid w:val="003548ED"/>
    <w:rsid w:val="003573A5"/>
    <w:rsid w:val="003B37DE"/>
    <w:rsid w:val="003C7C45"/>
    <w:rsid w:val="003E4058"/>
    <w:rsid w:val="00407FDA"/>
    <w:rsid w:val="00413543"/>
    <w:rsid w:val="00417309"/>
    <w:rsid w:val="0044212D"/>
    <w:rsid w:val="004509C9"/>
    <w:rsid w:val="00521E74"/>
    <w:rsid w:val="0054248B"/>
    <w:rsid w:val="00566B8C"/>
    <w:rsid w:val="00572508"/>
    <w:rsid w:val="00574838"/>
    <w:rsid w:val="00585AD9"/>
    <w:rsid w:val="00595CAD"/>
    <w:rsid w:val="005A51FF"/>
    <w:rsid w:val="005B4F08"/>
    <w:rsid w:val="005B7269"/>
    <w:rsid w:val="005C452D"/>
    <w:rsid w:val="005F5407"/>
    <w:rsid w:val="00600613"/>
    <w:rsid w:val="00624682"/>
    <w:rsid w:val="006303A1"/>
    <w:rsid w:val="00637CD2"/>
    <w:rsid w:val="00640121"/>
    <w:rsid w:val="00660CE5"/>
    <w:rsid w:val="00665B02"/>
    <w:rsid w:val="00696790"/>
    <w:rsid w:val="006B7D62"/>
    <w:rsid w:val="006C1535"/>
    <w:rsid w:val="006E0E71"/>
    <w:rsid w:val="00706762"/>
    <w:rsid w:val="00707102"/>
    <w:rsid w:val="00741B2F"/>
    <w:rsid w:val="0074754C"/>
    <w:rsid w:val="007805EE"/>
    <w:rsid w:val="00783574"/>
    <w:rsid w:val="00786F0D"/>
    <w:rsid w:val="00791509"/>
    <w:rsid w:val="00794ED5"/>
    <w:rsid w:val="00796B8D"/>
    <w:rsid w:val="0079708A"/>
    <w:rsid w:val="007A6BC5"/>
    <w:rsid w:val="007B0E80"/>
    <w:rsid w:val="007E0EE0"/>
    <w:rsid w:val="007F0ABF"/>
    <w:rsid w:val="007F4916"/>
    <w:rsid w:val="0080112E"/>
    <w:rsid w:val="00801F4B"/>
    <w:rsid w:val="00814427"/>
    <w:rsid w:val="00820C87"/>
    <w:rsid w:val="00870545"/>
    <w:rsid w:val="00870F8F"/>
    <w:rsid w:val="0088368E"/>
    <w:rsid w:val="00894776"/>
    <w:rsid w:val="008A5AF1"/>
    <w:rsid w:val="008C44F5"/>
    <w:rsid w:val="008D0BAF"/>
    <w:rsid w:val="008D4158"/>
    <w:rsid w:val="008E3A49"/>
    <w:rsid w:val="00921BA3"/>
    <w:rsid w:val="009651CD"/>
    <w:rsid w:val="009855D7"/>
    <w:rsid w:val="009A0904"/>
    <w:rsid w:val="009D2ADF"/>
    <w:rsid w:val="009E267C"/>
    <w:rsid w:val="009F290D"/>
    <w:rsid w:val="009F7BF8"/>
    <w:rsid w:val="00A13110"/>
    <w:rsid w:val="00A13C78"/>
    <w:rsid w:val="00A33D69"/>
    <w:rsid w:val="00A35CD3"/>
    <w:rsid w:val="00A35E0E"/>
    <w:rsid w:val="00A37908"/>
    <w:rsid w:val="00A514DC"/>
    <w:rsid w:val="00A62782"/>
    <w:rsid w:val="00A7146A"/>
    <w:rsid w:val="00AA5A78"/>
    <w:rsid w:val="00AF6098"/>
    <w:rsid w:val="00B46FF8"/>
    <w:rsid w:val="00B51824"/>
    <w:rsid w:val="00B6599E"/>
    <w:rsid w:val="00BA7040"/>
    <w:rsid w:val="00BB2AD4"/>
    <w:rsid w:val="00BB451E"/>
    <w:rsid w:val="00BB775D"/>
    <w:rsid w:val="00BE23E5"/>
    <w:rsid w:val="00BF1559"/>
    <w:rsid w:val="00BF66A5"/>
    <w:rsid w:val="00C12309"/>
    <w:rsid w:val="00C12953"/>
    <w:rsid w:val="00C135D5"/>
    <w:rsid w:val="00C142FE"/>
    <w:rsid w:val="00C33D60"/>
    <w:rsid w:val="00C37F68"/>
    <w:rsid w:val="00C46B84"/>
    <w:rsid w:val="00C46D20"/>
    <w:rsid w:val="00C62F50"/>
    <w:rsid w:val="00C66F7F"/>
    <w:rsid w:val="00C72F3A"/>
    <w:rsid w:val="00C74434"/>
    <w:rsid w:val="00C817BC"/>
    <w:rsid w:val="00C94E7C"/>
    <w:rsid w:val="00C95117"/>
    <w:rsid w:val="00CA7BF4"/>
    <w:rsid w:val="00CB7C5F"/>
    <w:rsid w:val="00CC0262"/>
    <w:rsid w:val="00CC1D04"/>
    <w:rsid w:val="00CD14AA"/>
    <w:rsid w:val="00CE2A89"/>
    <w:rsid w:val="00CF7C1A"/>
    <w:rsid w:val="00D110C2"/>
    <w:rsid w:val="00D12E59"/>
    <w:rsid w:val="00D3300A"/>
    <w:rsid w:val="00D41986"/>
    <w:rsid w:val="00D672CE"/>
    <w:rsid w:val="00D8308E"/>
    <w:rsid w:val="00D92C8D"/>
    <w:rsid w:val="00D96DB1"/>
    <w:rsid w:val="00DC6242"/>
    <w:rsid w:val="00DE29E4"/>
    <w:rsid w:val="00E36C71"/>
    <w:rsid w:val="00E737C7"/>
    <w:rsid w:val="00E76DA8"/>
    <w:rsid w:val="00E77B75"/>
    <w:rsid w:val="00E978C4"/>
    <w:rsid w:val="00EA32E5"/>
    <w:rsid w:val="00EA47B1"/>
    <w:rsid w:val="00EA7A12"/>
    <w:rsid w:val="00EC4360"/>
    <w:rsid w:val="00EF4E48"/>
    <w:rsid w:val="00F03BEE"/>
    <w:rsid w:val="00F13758"/>
    <w:rsid w:val="00F14627"/>
    <w:rsid w:val="00F27190"/>
    <w:rsid w:val="00F43C87"/>
    <w:rsid w:val="00F66E52"/>
    <w:rsid w:val="00F73542"/>
    <w:rsid w:val="00F76FCF"/>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894776"/>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tabs>
        <w:tab w:val="clear" w:pos="283"/>
      </w:tabs>
      <w:spacing w:after="200" w:line="276" w:lineRule="auto"/>
      <w:ind w:left="360"/>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DF7F33R2FXPW-2068254654-216515</_dlc_DocId>
    <_dlc_DocIdUrl xmlns="108bcd35-06c3-4854-8ba1-52356f30bbb7">
      <Url>https://ipgodata.sharepoint.com/sites/protectiadatelordocumentmgmt/_layouts/15/DocIdRedir.aspx?ID=DF7F33R2FXPW-2068254654-216515</Url>
      <Description>DF7F33R2FXPW-2068254654-216515</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2.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38</Pages>
  <Words>7240</Words>
  <Characters>41993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96</cp:revision>
  <dcterms:created xsi:type="dcterms:W3CDTF">2024-08-13T11:24:00Z</dcterms:created>
  <dcterms:modified xsi:type="dcterms:W3CDTF">2024-12-04T20:11:00Z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86f3d1e6-a36a-43db-b08f-2af405ea498c</vt:lpwstr>
  </property>
  <property fmtid="{D5CDD505-2E9C-101B-9397-08002B2CF9AE}" pid="4" name="MediaServiceImageTags">
    <vt:lpwstr/>
  </property>
</Properties>
</file>